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1A5" w:rsidRDefault="0039704C">
      <w:pPr>
        <w:spacing w:before="76" w:line="273" w:lineRule="auto"/>
        <w:ind w:left="1100" w:right="1098" w:firstLine="1"/>
        <w:jc w:val="center"/>
        <w:rPr>
          <w:b/>
          <w:sz w:val="24"/>
        </w:rPr>
      </w:pPr>
      <w:r>
        <w:rPr>
          <w:b/>
          <w:sz w:val="24"/>
        </w:rPr>
        <w:t>İZMİR KÂTİP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ÇELEBİ ÜNİVERSİTESİ HUKUK</w:t>
      </w:r>
      <w:r>
        <w:rPr>
          <w:b/>
          <w:sz w:val="24"/>
        </w:rPr>
        <w:t xml:space="preserve"> FAKÜLTESİ BİLİMSEL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ARAŞTIRMA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GELİŞTİRME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KOMİSYONU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YÖNERGESİ</w:t>
      </w:r>
    </w:p>
    <w:p w:rsidR="006F31A5" w:rsidRDefault="006F31A5">
      <w:pPr>
        <w:pStyle w:val="GvdeMetni"/>
        <w:spacing w:before="45"/>
        <w:ind w:left="0"/>
        <w:rPr>
          <w:b/>
        </w:rPr>
      </w:pPr>
    </w:p>
    <w:p w:rsidR="006F31A5" w:rsidRDefault="0039704C">
      <w:pPr>
        <w:ind w:left="152" w:right="143"/>
        <w:jc w:val="center"/>
        <w:rPr>
          <w:b/>
          <w:sz w:val="24"/>
        </w:rPr>
      </w:pPr>
      <w:r>
        <w:rPr>
          <w:b/>
          <w:sz w:val="24"/>
        </w:rPr>
        <w:t>BİRİNCİ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BÖLÜM</w:t>
      </w:r>
    </w:p>
    <w:p w:rsidR="006F31A5" w:rsidRDefault="0039704C">
      <w:pPr>
        <w:spacing w:before="44"/>
        <w:ind w:left="146" w:right="146"/>
        <w:jc w:val="center"/>
        <w:rPr>
          <w:b/>
          <w:sz w:val="24"/>
        </w:rPr>
      </w:pPr>
      <w:r>
        <w:rPr>
          <w:b/>
          <w:sz w:val="24"/>
        </w:rPr>
        <w:t>Genel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Hükümler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Tanımlar</w:t>
      </w:r>
    </w:p>
    <w:p w:rsidR="006F31A5" w:rsidRDefault="006F31A5">
      <w:pPr>
        <w:pStyle w:val="GvdeMetni"/>
        <w:spacing w:before="83"/>
        <w:ind w:left="0"/>
        <w:rPr>
          <w:b/>
        </w:rPr>
      </w:pPr>
    </w:p>
    <w:p w:rsidR="006F31A5" w:rsidRDefault="0039704C">
      <w:pPr>
        <w:spacing w:before="1"/>
        <w:ind w:left="115"/>
        <w:jc w:val="both"/>
        <w:rPr>
          <w:b/>
          <w:sz w:val="24"/>
        </w:rPr>
      </w:pPr>
      <w:r>
        <w:rPr>
          <w:b/>
          <w:sz w:val="24"/>
        </w:rPr>
        <w:t>Amaç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Kapsam</w:t>
      </w:r>
    </w:p>
    <w:p w:rsidR="006F31A5" w:rsidRDefault="0039704C">
      <w:pPr>
        <w:pStyle w:val="GvdeMetni"/>
        <w:spacing w:before="39" w:line="276" w:lineRule="auto"/>
        <w:ind w:right="111"/>
        <w:jc w:val="both"/>
      </w:pPr>
      <w:r>
        <w:rPr>
          <w:b/>
        </w:rPr>
        <w:t xml:space="preserve">Madde 1- </w:t>
      </w:r>
      <w:r>
        <w:t>Bu yönergenin amacı; İzmir Kâtip Çelebi Üniversitesi Hukuk</w:t>
      </w:r>
      <w:r>
        <w:t xml:space="preserve"> Fakültesi Bilimsel Araştırma ve Geliştirme Komisyonu’nun (İKÇÜ-EFBAG) görev, yetki, sorumluluk ve çalışmasına ilişkin usul ve esasları düzenlemektir.</w:t>
      </w:r>
    </w:p>
    <w:p w:rsidR="006F31A5" w:rsidRDefault="0039704C">
      <w:pPr>
        <w:pStyle w:val="GvdeMetni"/>
        <w:spacing w:before="3" w:line="273" w:lineRule="auto"/>
        <w:ind w:right="109"/>
        <w:jc w:val="both"/>
      </w:pPr>
      <w:r>
        <w:rPr>
          <w:b/>
          <w:spacing w:val="-2"/>
        </w:rPr>
        <w:t>Madde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2-</w:t>
      </w:r>
      <w:r>
        <w:rPr>
          <w:b/>
          <w:spacing w:val="-5"/>
        </w:rPr>
        <w:t xml:space="preserve"> </w:t>
      </w:r>
      <w:r>
        <w:rPr>
          <w:spacing w:val="-2"/>
        </w:rPr>
        <w:t>Bu</w:t>
      </w:r>
      <w:r>
        <w:rPr>
          <w:spacing w:val="-6"/>
        </w:rPr>
        <w:t xml:space="preserve"> </w:t>
      </w:r>
      <w:r>
        <w:rPr>
          <w:spacing w:val="-2"/>
        </w:rPr>
        <w:t>yönerge, İKÇÜ-EFBAG</w:t>
      </w:r>
      <w:r>
        <w:rPr>
          <w:spacing w:val="-4"/>
        </w:rPr>
        <w:t xml:space="preserve"> </w:t>
      </w:r>
      <w:r>
        <w:rPr>
          <w:spacing w:val="-2"/>
        </w:rPr>
        <w:t>Komisyonu’n</w:t>
      </w:r>
      <w:r>
        <w:rPr>
          <w:spacing w:val="-2"/>
        </w:rPr>
        <w:t>un</w:t>
      </w:r>
      <w:r>
        <w:rPr>
          <w:spacing w:val="-6"/>
        </w:rPr>
        <w:t xml:space="preserve"> </w:t>
      </w:r>
      <w:r>
        <w:rPr>
          <w:spacing w:val="-2"/>
        </w:rPr>
        <w:t>görev,</w:t>
      </w:r>
      <w:r>
        <w:rPr>
          <w:spacing w:val="-6"/>
        </w:rPr>
        <w:t xml:space="preserve"> </w:t>
      </w:r>
      <w:r>
        <w:rPr>
          <w:spacing w:val="-2"/>
        </w:rPr>
        <w:t>yetki</w:t>
      </w:r>
      <w:r>
        <w:rPr>
          <w:spacing w:val="-7"/>
        </w:rPr>
        <w:t xml:space="preserve"> </w:t>
      </w:r>
      <w:r>
        <w:rPr>
          <w:spacing w:val="-2"/>
        </w:rPr>
        <w:t>ve</w:t>
      </w:r>
      <w:r>
        <w:rPr>
          <w:spacing w:val="-4"/>
        </w:rPr>
        <w:t xml:space="preserve"> </w:t>
      </w:r>
      <w:r>
        <w:rPr>
          <w:spacing w:val="-2"/>
        </w:rPr>
        <w:t>sorumluluklarını, çalışma</w:t>
      </w:r>
      <w:r>
        <w:rPr>
          <w:spacing w:val="-7"/>
        </w:rPr>
        <w:t xml:space="preserve"> </w:t>
      </w:r>
      <w:r>
        <w:rPr>
          <w:spacing w:val="-2"/>
        </w:rPr>
        <w:t xml:space="preserve">usul </w:t>
      </w:r>
      <w:r>
        <w:t>ve esaslarını, ilke ve yöntemlerini kapsar.</w:t>
      </w:r>
    </w:p>
    <w:p w:rsidR="006F31A5" w:rsidRDefault="006F31A5">
      <w:pPr>
        <w:pStyle w:val="GvdeMetni"/>
        <w:spacing w:before="45"/>
        <w:ind w:left="0"/>
      </w:pPr>
    </w:p>
    <w:p w:rsidR="006F31A5" w:rsidRDefault="0039704C">
      <w:pPr>
        <w:ind w:left="115"/>
        <w:rPr>
          <w:b/>
          <w:sz w:val="24"/>
        </w:rPr>
      </w:pPr>
      <w:r>
        <w:rPr>
          <w:b/>
          <w:spacing w:val="-2"/>
          <w:sz w:val="24"/>
        </w:rPr>
        <w:t>Dayanak</w:t>
      </w:r>
    </w:p>
    <w:p w:rsidR="006F31A5" w:rsidRDefault="0039704C">
      <w:pPr>
        <w:pStyle w:val="GvdeMetni"/>
        <w:spacing w:before="39" w:line="278" w:lineRule="auto"/>
      </w:pPr>
      <w:r>
        <w:rPr>
          <w:b/>
        </w:rPr>
        <w:t>Madde</w:t>
      </w:r>
      <w:r>
        <w:rPr>
          <w:b/>
          <w:spacing w:val="80"/>
        </w:rPr>
        <w:t xml:space="preserve"> </w:t>
      </w:r>
      <w:r>
        <w:rPr>
          <w:b/>
        </w:rPr>
        <w:t>3-</w:t>
      </w:r>
      <w:r>
        <w:rPr>
          <w:b/>
          <w:spacing w:val="80"/>
        </w:rPr>
        <w:t xml:space="preserve"> </w:t>
      </w:r>
      <w:r>
        <w:t>Bu</w:t>
      </w:r>
      <w:r>
        <w:rPr>
          <w:spacing w:val="80"/>
        </w:rPr>
        <w:t xml:space="preserve"> </w:t>
      </w:r>
      <w:r>
        <w:t>yönerge,</w:t>
      </w:r>
      <w:r>
        <w:rPr>
          <w:spacing w:val="80"/>
        </w:rPr>
        <w:t xml:space="preserve"> </w:t>
      </w:r>
      <w:r>
        <w:t>2547</w:t>
      </w:r>
      <w:r>
        <w:rPr>
          <w:spacing w:val="80"/>
        </w:rPr>
        <w:t xml:space="preserve"> </w:t>
      </w:r>
      <w:r>
        <w:t>sayılı</w:t>
      </w:r>
      <w:r>
        <w:rPr>
          <w:spacing w:val="74"/>
        </w:rPr>
        <w:t xml:space="preserve"> </w:t>
      </w:r>
      <w:r>
        <w:t>Yükseköğretim</w:t>
      </w:r>
      <w:r>
        <w:rPr>
          <w:spacing w:val="80"/>
        </w:rPr>
        <w:t xml:space="preserve"> </w:t>
      </w:r>
      <w:r>
        <w:t>Kanunu’nun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r>
        <w:t>maddesine</w:t>
      </w:r>
      <w:r>
        <w:rPr>
          <w:spacing w:val="80"/>
        </w:rPr>
        <w:t xml:space="preserve"> </w:t>
      </w:r>
      <w:r>
        <w:t xml:space="preserve">dayanılarak </w:t>
      </w:r>
      <w:r>
        <w:rPr>
          <w:spacing w:val="-2"/>
        </w:rPr>
        <w:t>hazırlanmıştır.</w:t>
      </w:r>
    </w:p>
    <w:p w:rsidR="006F31A5" w:rsidRDefault="006F31A5">
      <w:pPr>
        <w:pStyle w:val="GvdeMetni"/>
        <w:spacing w:before="39"/>
        <w:ind w:left="0"/>
      </w:pPr>
    </w:p>
    <w:p w:rsidR="006F31A5" w:rsidRDefault="0039704C">
      <w:pPr>
        <w:ind w:left="115"/>
        <w:rPr>
          <w:b/>
          <w:sz w:val="24"/>
        </w:rPr>
      </w:pPr>
      <w:r>
        <w:rPr>
          <w:b/>
          <w:spacing w:val="-2"/>
          <w:sz w:val="24"/>
        </w:rPr>
        <w:t>Tanımlar</w:t>
      </w:r>
    </w:p>
    <w:p w:rsidR="006F31A5" w:rsidRDefault="0039704C">
      <w:pPr>
        <w:spacing w:before="39"/>
        <w:ind w:left="115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Bu</w:t>
      </w:r>
      <w:r>
        <w:rPr>
          <w:spacing w:val="-4"/>
          <w:sz w:val="24"/>
        </w:rPr>
        <w:t xml:space="preserve"> </w:t>
      </w:r>
      <w:r>
        <w:rPr>
          <w:sz w:val="24"/>
        </w:rPr>
        <w:t>yönergede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geçen;</w:t>
      </w:r>
    </w:p>
    <w:p w:rsidR="006F31A5" w:rsidRDefault="0039704C">
      <w:pPr>
        <w:pStyle w:val="GvdeMetni"/>
        <w:spacing w:before="44"/>
      </w:pPr>
      <w:r>
        <w:t>Üniversite:</w:t>
      </w:r>
      <w:r>
        <w:rPr>
          <w:spacing w:val="-5"/>
        </w:rPr>
        <w:t xml:space="preserve"> </w:t>
      </w:r>
      <w:r>
        <w:t>İzmir</w:t>
      </w:r>
      <w:r>
        <w:rPr>
          <w:spacing w:val="-3"/>
        </w:rPr>
        <w:t xml:space="preserve"> </w:t>
      </w:r>
      <w:r>
        <w:t>Kâtip</w:t>
      </w:r>
      <w:r>
        <w:rPr>
          <w:spacing w:val="-2"/>
        </w:rPr>
        <w:t xml:space="preserve"> </w:t>
      </w:r>
      <w:r>
        <w:t>Çelebi</w:t>
      </w:r>
      <w:r>
        <w:rPr>
          <w:spacing w:val="-4"/>
        </w:rPr>
        <w:t xml:space="preserve"> </w:t>
      </w:r>
      <w:r>
        <w:rPr>
          <w:spacing w:val="-2"/>
        </w:rPr>
        <w:t>Üniversitesi’ni,</w:t>
      </w:r>
    </w:p>
    <w:p w:rsidR="006F31A5" w:rsidRDefault="0039704C">
      <w:pPr>
        <w:pStyle w:val="GvdeMetni"/>
        <w:spacing w:before="39"/>
      </w:pPr>
      <w:r>
        <w:t>Fakülte:</w:t>
      </w:r>
      <w:r>
        <w:rPr>
          <w:spacing w:val="51"/>
        </w:rPr>
        <w:t xml:space="preserve"> </w:t>
      </w:r>
      <w:r>
        <w:t>İzmir</w:t>
      </w:r>
      <w:r>
        <w:rPr>
          <w:spacing w:val="-2"/>
        </w:rPr>
        <w:t xml:space="preserve"> </w:t>
      </w:r>
      <w:r>
        <w:t>Kâtip</w:t>
      </w:r>
      <w:r>
        <w:rPr>
          <w:spacing w:val="-2"/>
        </w:rPr>
        <w:t xml:space="preserve"> </w:t>
      </w:r>
      <w:r>
        <w:t>Çelebi</w:t>
      </w:r>
      <w:r>
        <w:rPr>
          <w:spacing w:val="-4"/>
        </w:rPr>
        <w:t xml:space="preserve"> </w:t>
      </w:r>
      <w:r>
        <w:t>Üniversitesi</w:t>
      </w:r>
      <w:r>
        <w:rPr>
          <w:spacing w:val="-4"/>
        </w:rPr>
        <w:t xml:space="preserve"> </w:t>
      </w:r>
      <w:r>
        <w:t>Hukuk</w:t>
      </w:r>
      <w:r>
        <w:rPr>
          <w:spacing w:val="-2"/>
        </w:rPr>
        <w:t xml:space="preserve"> Fakültesi’ni,</w:t>
      </w:r>
    </w:p>
    <w:p w:rsidR="006F31A5" w:rsidRDefault="0039704C">
      <w:pPr>
        <w:pStyle w:val="GvdeMetni"/>
        <w:spacing w:before="44"/>
      </w:pPr>
      <w:r>
        <w:t>Dekan:</w:t>
      </w:r>
      <w:r>
        <w:rPr>
          <w:spacing w:val="-8"/>
        </w:rPr>
        <w:t xml:space="preserve"> </w:t>
      </w:r>
      <w:r>
        <w:t>İzmir</w:t>
      </w:r>
      <w:r>
        <w:rPr>
          <w:spacing w:val="-3"/>
        </w:rPr>
        <w:t xml:space="preserve"> </w:t>
      </w:r>
      <w:r>
        <w:t>Kâtip</w:t>
      </w:r>
      <w:r>
        <w:rPr>
          <w:spacing w:val="-3"/>
        </w:rPr>
        <w:t xml:space="preserve"> </w:t>
      </w:r>
      <w:r>
        <w:t>Çelebi</w:t>
      </w:r>
      <w:r>
        <w:rPr>
          <w:spacing w:val="-5"/>
        </w:rPr>
        <w:t xml:space="preserve"> </w:t>
      </w:r>
      <w:r>
        <w:t>Üniversitesi Hukuk</w:t>
      </w:r>
      <w:r>
        <w:rPr>
          <w:spacing w:val="-3"/>
        </w:rPr>
        <w:t xml:space="preserve"> </w:t>
      </w:r>
      <w:r>
        <w:t>Fakültesi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Dekanı’nı</w:t>
      </w:r>
      <w:proofErr w:type="spellEnd"/>
      <w:r>
        <w:rPr>
          <w:spacing w:val="-2"/>
        </w:rPr>
        <w:t>,</w:t>
      </w:r>
    </w:p>
    <w:p w:rsidR="006F31A5" w:rsidRDefault="0039704C">
      <w:pPr>
        <w:pStyle w:val="GvdeMetni"/>
        <w:spacing w:before="40" w:line="278" w:lineRule="auto"/>
      </w:pPr>
      <w:r>
        <w:t>Anabilim</w:t>
      </w:r>
      <w:r>
        <w:rPr>
          <w:spacing w:val="80"/>
        </w:rPr>
        <w:t xml:space="preserve"> </w:t>
      </w:r>
      <w:r>
        <w:t>Dalı</w:t>
      </w:r>
      <w:r>
        <w:rPr>
          <w:spacing w:val="80"/>
        </w:rPr>
        <w:t xml:space="preserve"> </w:t>
      </w:r>
      <w:r>
        <w:t>Başkanı:</w:t>
      </w:r>
      <w:r>
        <w:rPr>
          <w:spacing w:val="80"/>
        </w:rPr>
        <w:t xml:space="preserve"> </w:t>
      </w:r>
      <w:r>
        <w:t>İzmir</w:t>
      </w:r>
      <w:r>
        <w:rPr>
          <w:spacing w:val="80"/>
        </w:rPr>
        <w:t xml:space="preserve"> </w:t>
      </w:r>
      <w:r>
        <w:t>Kâtip</w:t>
      </w:r>
      <w:r>
        <w:rPr>
          <w:spacing w:val="80"/>
        </w:rPr>
        <w:t xml:space="preserve"> </w:t>
      </w:r>
      <w:r>
        <w:t>Çelebi</w:t>
      </w:r>
      <w:r>
        <w:rPr>
          <w:spacing w:val="80"/>
        </w:rPr>
        <w:t xml:space="preserve"> </w:t>
      </w:r>
      <w:r>
        <w:t>Üniversitesi Hukuk</w:t>
      </w:r>
      <w:r>
        <w:rPr>
          <w:spacing w:val="80"/>
        </w:rPr>
        <w:t xml:space="preserve"> </w:t>
      </w:r>
      <w:r>
        <w:t>Fakültesi</w:t>
      </w:r>
      <w:r>
        <w:rPr>
          <w:spacing w:val="75"/>
        </w:rPr>
        <w:t xml:space="preserve"> </w:t>
      </w:r>
      <w:r>
        <w:t>Anabilim</w:t>
      </w:r>
      <w:r>
        <w:rPr>
          <w:spacing w:val="80"/>
        </w:rPr>
        <w:t xml:space="preserve"> </w:t>
      </w:r>
      <w:r>
        <w:t xml:space="preserve">Dalı </w:t>
      </w:r>
      <w:r>
        <w:rPr>
          <w:spacing w:val="-2"/>
        </w:rPr>
        <w:t>Başkanları’nı,</w:t>
      </w:r>
    </w:p>
    <w:p w:rsidR="006F31A5" w:rsidRDefault="0039704C">
      <w:pPr>
        <w:pStyle w:val="GvdeMetni"/>
        <w:spacing w:line="278" w:lineRule="auto"/>
      </w:pPr>
      <w:r>
        <w:t>Komisyon:</w:t>
      </w:r>
      <w:r>
        <w:rPr>
          <w:spacing w:val="31"/>
        </w:rPr>
        <w:t xml:space="preserve"> </w:t>
      </w:r>
      <w:r>
        <w:t>İzmir</w:t>
      </w:r>
      <w:r>
        <w:rPr>
          <w:spacing w:val="32"/>
        </w:rPr>
        <w:t xml:space="preserve"> </w:t>
      </w:r>
      <w:r>
        <w:t>Kâtip</w:t>
      </w:r>
      <w:r>
        <w:rPr>
          <w:spacing w:val="32"/>
        </w:rPr>
        <w:t xml:space="preserve"> </w:t>
      </w:r>
      <w:r>
        <w:t>Çelebi</w:t>
      </w:r>
      <w:r>
        <w:rPr>
          <w:spacing w:val="35"/>
        </w:rPr>
        <w:t xml:space="preserve"> </w:t>
      </w:r>
      <w:r>
        <w:t>Üniversitesi</w:t>
      </w:r>
      <w:r>
        <w:rPr>
          <w:spacing w:val="31"/>
        </w:rPr>
        <w:t xml:space="preserve"> </w:t>
      </w:r>
      <w:r>
        <w:t>Hukuk</w:t>
      </w:r>
      <w:r>
        <w:rPr>
          <w:spacing w:val="32"/>
        </w:rPr>
        <w:t xml:space="preserve"> </w:t>
      </w:r>
      <w:r>
        <w:t>Fakültesi</w:t>
      </w:r>
      <w:r>
        <w:rPr>
          <w:spacing w:val="38"/>
        </w:rPr>
        <w:t xml:space="preserve"> </w:t>
      </w:r>
      <w:r>
        <w:t>Bilimsel Araştırma</w:t>
      </w:r>
      <w:r>
        <w:rPr>
          <w:spacing w:val="31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 xml:space="preserve">Geliştirme </w:t>
      </w:r>
      <w:r>
        <w:rPr>
          <w:spacing w:val="-2"/>
        </w:rPr>
        <w:t>Komisyonu’nu,</w:t>
      </w:r>
    </w:p>
    <w:p w:rsidR="006F31A5" w:rsidRDefault="0039704C">
      <w:pPr>
        <w:pStyle w:val="GvdeMetni"/>
        <w:spacing w:line="278" w:lineRule="auto"/>
      </w:pPr>
      <w:r>
        <w:t>Komisyon</w:t>
      </w:r>
      <w:r>
        <w:rPr>
          <w:spacing w:val="-4"/>
        </w:rPr>
        <w:t xml:space="preserve"> </w:t>
      </w:r>
      <w:r>
        <w:t xml:space="preserve">Başkanı: </w:t>
      </w:r>
      <w:r>
        <w:rPr>
          <w:spacing w:val="-6"/>
        </w:rPr>
        <w:t>Hukuk</w:t>
      </w:r>
      <w:r>
        <w:rPr>
          <w:spacing w:val="-4"/>
        </w:rPr>
        <w:t xml:space="preserve"> </w:t>
      </w:r>
      <w:r>
        <w:t>Fakültesi</w:t>
      </w:r>
      <w:r>
        <w:rPr>
          <w:spacing w:val="-3"/>
        </w:rPr>
        <w:t xml:space="preserve"> </w:t>
      </w:r>
      <w:r>
        <w:t>Bilimsel</w:t>
      </w:r>
      <w:r>
        <w:rPr>
          <w:spacing w:val="-15"/>
        </w:rPr>
        <w:t xml:space="preserve"> </w:t>
      </w:r>
      <w:r>
        <w:t>Araştırma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Geliştirme</w:t>
      </w:r>
      <w:r>
        <w:rPr>
          <w:spacing w:val="-2"/>
        </w:rPr>
        <w:t xml:space="preserve"> </w:t>
      </w:r>
      <w:r>
        <w:t>Komisyonu</w:t>
      </w:r>
      <w:r>
        <w:rPr>
          <w:spacing w:val="-4"/>
        </w:rPr>
        <w:t xml:space="preserve"> </w:t>
      </w:r>
      <w:r>
        <w:t>Başkanı’nı, Komisyon Üyesi:</w:t>
      </w:r>
      <w:r>
        <w:t xml:space="preserve"> Hukuk</w:t>
      </w:r>
      <w:r>
        <w:t xml:space="preserve"> Fakültesi Öğretim Elemanlarını,</w:t>
      </w:r>
    </w:p>
    <w:p w:rsidR="006F31A5" w:rsidRDefault="0039704C">
      <w:pPr>
        <w:pStyle w:val="GvdeMetni"/>
        <w:tabs>
          <w:tab w:val="left" w:pos="6871"/>
        </w:tabs>
        <w:spacing w:line="278" w:lineRule="auto"/>
        <w:ind w:right="116"/>
      </w:pPr>
      <w:r>
        <w:t>Öğretim</w:t>
      </w:r>
      <w:r>
        <w:rPr>
          <w:spacing w:val="40"/>
        </w:rPr>
        <w:t xml:space="preserve"> </w:t>
      </w:r>
      <w:r>
        <w:t>Elemanı:</w:t>
      </w:r>
      <w:r>
        <w:rPr>
          <w:spacing w:val="40"/>
        </w:rPr>
        <w:t xml:space="preserve"> </w:t>
      </w:r>
      <w:r>
        <w:t>Hukuk</w:t>
      </w:r>
      <w:r>
        <w:rPr>
          <w:spacing w:val="40"/>
        </w:rPr>
        <w:t xml:space="preserve"> </w:t>
      </w:r>
      <w:r>
        <w:t>Fakültesi’ne</w:t>
      </w:r>
      <w:r>
        <w:rPr>
          <w:spacing w:val="40"/>
        </w:rPr>
        <w:t xml:space="preserve"> </w:t>
      </w:r>
      <w:r>
        <w:t>mensup</w:t>
      </w:r>
      <w:r>
        <w:rPr>
          <w:spacing w:val="40"/>
        </w:rPr>
        <w:t xml:space="preserve"> </w:t>
      </w:r>
      <w:r>
        <w:t>öğretim</w:t>
      </w:r>
      <w:r>
        <w:rPr>
          <w:spacing w:val="40"/>
        </w:rPr>
        <w:t xml:space="preserve"> </w:t>
      </w:r>
      <w:r>
        <w:t xml:space="preserve">üyesi, </w:t>
      </w:r>
      <w:r>
        <w:t>uzman,</w:t>
      </w:r>
      <w:r>
        <w:rPr>
          <w:spacing w:val="40"/>
        </w:rPr>
        <w:t xml:space="preserve"> </w:t>
      </w:r>
      <w:r>
        <w:t>öğretim</w:t>
      </w:r>
      <w:r>
        <w:rPr>
          <w:spacing w:val="40"/>
        </w:rPr>
        <w:t xml:space="preserve"> </w:t>
      </w:r>
      <w:r>
        <w:t>görevlisi</w:t>
      </w:r>
      <w:r>
        <w:rPr>
          <w:spacing w:val="40"/>
        </w:rPr>
        <w:t xml:space="preserve"> </w:t>
      </w:r>
      <w:r>
        <w:t>ve araştırma görevlilerini,</w:t>
      </w:r>
    </w:p>
    <w:p w:rsidR="006F31A5" w:rsidRDefault="0039704C">
      <w:pPr>
        <w:pStyle w:val="GvdeMetni"/>
        <w:spacing w:line="278" w:lineRule="auto"/>
        <w:ind w:right="5111"/>
      </w:pPr>
      <w:r>
        <w:t>Öğrenci:</w:t>
      </w:r>
      <w:r>
        <w:rPr>
          <w:spacing w:val="40"/>
        </w:rPr>
        <w:t xml:space="preserve"> </w:t>
      </w:r>
      <w:r>
        <w:t>Lisans</w:t>
      </w:r>
      <w:r>
        <w:rPr>
          <w:spacing w:val="-6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lisansüstü</w:t>
      </w:r>
      <w:r>
        <w:rPr>
          <w:spacing w:val="-7"/>
        </w:rPr>
        <w:t xml:space="preserve"> </w:t>
      </w:r>
      <w:r>
        <w:t>öğrencilerini, ifade eder.</w:t>
      </w:r>
    </w:p>
    <w:p w:rsidR="006F31A5" w:rsidRDefault="006F31A5">
      <w:pPr>
        <w:pStyle w:val="GvdeMetni"/>
        <w:spacing w:before="13"/>
        <w:ind w:left="0"/>
      </w:pPr>
    </w:p>
    <w:p w:rsidR="006F31A5" w:rsidRDefault="0039704C">
      <w:pPr>
        <w:ind w:left="157" w:right="143"/>
        <w:jc w:val="center"/>
        <w:rPr>
          <w:b/>
          <w:sz w:val="24"/>
        </w:rPr>
      </w:pPr>
      <w:r>
        <w:rPr>
          <w:b/>
          <w:sz w:val="24"/>
        </w:rPr>
        <w:t>İKİNCİ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BÖLÜM</w:t>
      </w:r>
    </w:p>
    <w:p w:rsidR="006F31A5" w:rsidRDefault="0039704C">
      <w:pPr>
        <w:spacing w:before="44" w:line="273" w:lineRule="auto"/>
        <w:ind w:left="146" w:right="143"/>
        <w:jc w:val="center"/>
        <w:rPr>
          <w:b/>
          <w:sz w:val="24"/>
        </w:rPr>
      </w:pPr>
      <w:r>
        <w:rPr>
          <w:b/>
          <w:sz w:val="24"/>
        </w:rPr>
        <w:t>Bilimsel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Araştırma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Geliştirme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Komisyonu’nun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Oluşturulması,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Görev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Süreleri,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Genel İlkeler ve Çalışma İlkeleri, Görev ve Sorumluluklar</w:t>
      </w:r>
    </w:p>
    <w:p w:rsidR="006F31A5" w:rsidRDefault="006F31A5">
      <w:pPr>
        <w:pStyle w:val="GvdeMetni"/>
        <w:spacing w:before="45"/>
        <w:ind w:left="0"/>
        <w:rPr>
          <w:b/>
        </w:rPr>
      </w:pPr>
    </w:p>
    <w:p w:rsidR="006F31A5" w:rsidRDefault="0039704C">
      <w:pPr>
        <w:spacing w:before="1" w:line="278" w:lineRule="auto"/>
        <w:ind w:left="115" w:right="5111"/>
        <w:rPr>
          <w:b/>
          <w:sz w:val="24"/>
        </w:rPr>
      </w:pPr>
      <w:r>
        <w:rPr>
          <w:b/>
          <w:sz w:val="24"/>
        </w:rPr>
        <w:t>Komisyonun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Oluşturulması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Görev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Süresi Madde 5-</w:t>
      </w:r>
    </w:p>
    <w:p w:rsidR="006F31A5" w:rsidRDefault="0039704C">
      <w:pPr>
        <w:pStyle w:val="ListeParagraf"/>
        <w:numPr>
          <w:ilvl w:val="0"/>
          <w:numId w:val="4"/>
        </w:numPr>
        <w:tabs>
          <w:tab w:val="left" w:pos="454"/>
        </w:tabs>
        <w:spacing w:line="271" w:lineRule="exact"/>
        <w:ind w:left="454" w:right="0" w:hanging="339"/>
        <w:rPr>
          <w:sz w:val="24"/>
        </w:rPr>
      </w:pPr>
      <w:r>
        <w:rPr>
          <w:sz w:val="24"/>
        </w:rPr>
        <w:t>Komisyon,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(bir)</w:t>
      </w:r>
      <w:r>
        <w:rPr>
          <w:spacing w:val="-1"/>
          <w:sz w:val="24"/>
        </w:rPr>
        <w:t xml:space="preserve"> </w:t>
      </w:r>
      <w:r>
        <w:rPr>
          <w:sz w:val="24"/>
        </w:rPr>
        <w:t>Başkan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fazla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(iki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üye</w:t>
      </w:r>
      <w:r>
        <w:rPr>
          <w:spacing w:val="1"/>
          <w:sz w:val="24"/>
        </w:rPr>
        <w:t xml:space="preserve"> </w:t>
      </w:r>
      <w:r>
        <w:rPr>
          <w:sz w:val="24"/>
        </w:rPr>
        <w:t>olmak</w:t>
      </w:r>
      <w:r>
        <w:rPr>
          <w:spacing w:val="-1"/>
          <w:sz w:val="24"/>
        </w:rPr>
        <w:t xml:space="preserve"> </w:t>
      </w:r>
      <w:r>
        <w:rPr>
          <w:sz w:val="24"/>
        </w:rPr>
        <w:t>üzere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(üç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kişiden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oluşur.</w:t>
      </w:r>
    </w:p>
    <w:p w:rsidR="006F31A5" w:rsidRDefault="0039704C">
      <w:pPr>
        <w:pStyle w:val="ListeParagraf"/>
        <w:numPr>
          <w:ilvl w:val="0"/>
          <w:numId w:val="4"/>
        </w:numPr>
        <w:tabs>
          <w:tab w:val="left" w:pos="479"/>
        </w:tabs>
        <w:spacing w:before="44" w:line="273" w:lineRule="auto"/>
        <w:ind w:left="115" w:right="119" w:firstLine="0"/>
        <w:rPr>
          <w:sz w:val="24"/>
        </w:rPr>
      </w:pPr>
      <w:r>
        <w:rPr>
          <w:sz w:val="24"/>
        </w:rPr>
        <w:t>Komisyon başkanı öğretim üyeleri arasından Dekan tarafından atanır. Diğer üyeler, komisyon başkanının da görüşü alınarak öğretim elemanları arasından seçilir ve Dekan tarafından atanır.</w:t>
      </w:r>
    </w:p>
    <w:p w:rsidR="006F31A5" w:rsidRDefault="0039704C">
      <w:pPr>
        <w:pStyle w:val="ListeParagraf"/>
        <w:numPr>
          <w:ilvl w:val="0"/>
          <w:numId w:val="4"/>
        </w:numPr>
        <w:tabs>
          <w:tab w:val="left" w:pos="478"/>
        </w:tabs>
        <w:spacing w:before="6" w:line="273" w:lineRule="auto"/>
        <w:ind w:left="115" w:right="109" w:firstLine="0"/>
        <w:rPr>
          <w:sz w:val="24"/>
        </w:rPr>
      </w:pPr>
      <w:r>
        <w:rPr>
          <w:sz w:val="24"/>
        </w:rPr>
        <w:t>Komisyon başkanı ve üyeleri 3 (üç) yıllığına atanır. Komisyon başkanın</w:t>
      </w:r>
      <w:r>
        <w:rPr>
          <w:sz w:val="24"/>
        </w:rPr>
        <w:t>ın görevden ayrılması</w:t>
      </w:r>
      <w:r>
        <w:rPr>
          <w:spacing w:val="40"/>
          <w:sz w:val="24"/>
        </w:rPr>
        <w:t xml:space="preserve"> </w:t>
      </w:r>
      <w:r>
        <w:rPr>
          <w:sz w:val="24"/>
        </w:rPr>
        <w:t>durumunda üyeler yeniden belirlenir.</w:t>
      </w:r>
    </w:p>
    <w:p w:rsidR="006F31A5" w:rsidRDefault="006F31A5">
      <w:pPr>
        <w:spacing w:line="273" w:lineRule="auto"/>
        <w:rPr>
          <w:sz w:val="24"/>
        </w:rPr>
        <w:sectPr w:rsidR="006F31A5">
          <w:type w:val="continuous"/>
          <w:pgSz w:w="11910" w:h="16840"/>
          <w:pgMar w:top="1060" w:right="1020" w:bottom="280" w:left="1020" w:header="708" w:footer="708" w:gutter="0"/>
          <w:cols w:space="708"/>
        </w:sectPr>
      </w:pPr>
    </w:p>
    <w:p w:rsidR="006F31A5" w:rsidRDefault="0039704C">
      <w:pPr>
        <w:pStyle w:val="ListeParagraf"/>
        <w:numPr>
          <w:ilvl w:val="0"/>
          <w:numId w:val="4"/>
        </w:numPr>
        <w:tabs>
          <w:tab w:val="left" w:pos="484"/>
        </w:tabs>
        <w:spacing w:before="76" w:line="276" w:lineRule="auto"/>
        <w:ind w:left="115" w:right="108" w:firstLine="0"/>
        <w:jc w:val="both"/>
        <w:rPr>
          <w:sz w:val="24"/>
        </w:rPr>
      </w:pPr>
      <w:r>
        <w:rPr>
          <w:sz w:val="24"/>
        </w:rPr>
        <w:lastRenderedPageBreak/>
        <w:t>Bir takvim yılı içerisinde izinsiz/mazeretsiz olarak üst üste 3 (üç) toplantıya katılmayan veya mazereti</w:t>
      </w:r>
      <w:r>
        <w:rPr>
          <w:spacing w:val="-7"/>
          <w:sz w:val="24"/>
        </w:rPr>
        <w:t xml:space="preserve"> </w:t>
      </w:r>
      <w:r>
        <w:rPr>
          <w:sz w:val="24"/>
        </w:rPr>
        <w:t>sebebiyle</w:t>
      </w:r>
      <w:r>
        <w:rPr>
          <w:spacing w:val="-7"/>
          <w:sz w:val="24"/>
        </w:rPr>
        <w:t xml:space="preserve"> </w:t>
      </w:r>
      <w:r>
        <w:rPr>
          <w:sz w:val="24"/>
        </w:rPr>
        <w:t>üyelikten</w:t>
      </w:r>
      <w:r>
        <w:rPr>
          <w:spacing w:val="-1"/>
          <w:sz w:val="24"/>
        </w:rPr>
        <w:t xml:space="preserve"> </w:t>
      </w:r>
      <w:r>
        <w:rPr>
          <w:sz w:val="24"/>
        </w:rPr>
        <w:t>çekilen</w:t>
      </w:r>
      <w:r>
        <w:rPr>
          <w:spacing w:val="-5"/>
          <w:sz w:val="24"/>
        </w:rPr>
        <w:t xml:space="preserve"> </w:t>
      </w:r>
      <w:r>
        <w:rPr>
          <w:sz w:val="24"/>
        </w:rPr>
        <w:t>üyenin</w:t>
      </w:r>
      <w:r>
        <w:rPr>
          <w:spacing w:val="-5"/>
          <w:sz w:val="24"/>
        </w:rPr>
        <w:t xml:space="preserve"> </w:t>
      </w:r>
      <w:r>
        <w:rPr>
          <w:sz w:val="24"/>
        </w:rPr>
        <w:t>yerine</w:t>
      </w:r>
      <w:r>
        <w:rPr>
          <w:spacing w:val="-7"/>
          <w:sz w:val="24"/>
        </w:rPr>
        <w:t xml:space="preserve"> </w:t>
      </w:r>
      <w:r>
        <w:rPr>
          <w:sz w:val="24"/>
        </w:rPr>
        <w:t>Dekan</w:t>
      </w:r>
      <w:r>
        <w:rPr>
          <w:spacing w:val="-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5"/>
          <w:sz w:val="24"/>
        </w:rPr>
        <w:t xml:space="preserve"> </w:t>
      </w:r>
      <w:r>
        <w:rPr>
          <w:sz w:val="24"/>
        </w:rPr>
        <w:t>yeni</w:t>
      </w:r>
      <w:r>
        <w:rPr>
          <w:spacing w:val="-7"/>
          <w:sz w:val="24"/>
        </w:rPr>
        <w:t xml:space="preserve"> </w:t>
      </w:r>
      <w:r>
        <w:rPr>
          <w:sz w:val="24"/>
        </w:rPr>
        <w:t>bir</w:t>
      </w:r>
      <w:r>
        <w:rPr>
          <w:spacing w:val="-5"/>
          <w:sz w:val="24"/>
        </w:rPr>
        <w:t xml:space="preserve"> </w:t>
      </w:r>
      <w:r>
        <w:rPr>
          <w:sz w:val="24"/>
        </w:rPr>
        <w:t>üye</w:t>
      </w:r>
      <w:r>
        <w:rPr>
          <w:spacing w:val="-7"/>
          <w:sz w:val="24"/>
        </w:rPr>
        <w:t xml:space="preserve"> </w:t>
      </w:r>
      <w:r>
        <w:rPr>
          <w:sz w:val="24"/>
        </w:rPr>
        <w:t>atan</w:t>
      </w:r>
      <w:r>
        <w:rPr>
          <w:sz w:val="24"/>
        </w:rPr>
        <w:t>ır.</w:t>
      </w:r>
      <w:r>
        <w:rPr>
          <w:spacing w:val="-15"/>
          <w:sz w:val="24"/>
        </w:rPr>
        <w:t xml:space="preserve"> </w:t>
      </w:r>
      <w:r>
        <w:rPr>
          <w:sz w:val="24"/>
        </w:rPr>
        <w:t>Yeni atanan üye, 3 (üç) yıllığına atanır.</w:t>
      </w:r>
    </w:p>
    <w:p w:rsidR="006F31A5" w:rsidRDefault="0039704C">
      <w:pPr>
        <w:pStyle w:val="ListeParagraf"/>
        <w:numPr>
          <w:ilvl w:val="0"/>
          <w:numId w:val="4"/>
        </w:numPr>
        <w:tabs>
          <w:tab w:val="left" w:pos="454"/>
        </w:tabs>
        <w:spacing w:line="274" w:lineRule="exact"/>
        <w:ind w:left="454" w:right="0" w:hanging="339"/>
        <w:jc w:val="both"/>
        <w:rPr>
          <w:sz w:val="24"/>
        </w:rPr>
      </w:pPr>
      <w:r>
        <w:rPr>
          <w:sz w:val="24"/>
        </w:rPr>
        <w:t>Görev</w:t>
      </w:r>
      <w:r>
        <w:rPr>
          <w:spacing w:val="-4"/>
          <w:sz w:val="24"/>
        </w:rPr>
        <w:t xml:space="preserve"> </w:t>
      </w:r>
      <w:r>
        <w:rPr>
          <w:sz w:val="24"/>
        </w:rPr>
        <w:t>süresi</w:t>
      </w:r>
      <w:r>
        <w:rPr>
          <w:spacing w:val="-3"/>
          <w:sz w:val="24"/>
        </w:rPr>
        <w:t xml:space="preserve"> </w:t>
      </w:r>
      <w:r>
        <w:rPr>
          <w:sz w:val="24"/>
        </w:rPr>
        <w:t>sona</w:t>
      </w:r>
      <w:r>
        <w:rPr>
          <w:spacing w:val="-3"/>
          <w:sz w:val="24"/>
        </w:rPr>
        <w:t xml:space="preserve"> </w:t>
      </w:r>
      <w:r>
        <w:rPr>
          <w:sz w:val="24"/>
        </w:rPr>
        <w:t>eren</w:t>
      </w:r>
      <w:r>
        <w:rPr>
          <w:spacing w:val="-2"/>
          <w:sz w:val="24"/>
        </w:rPr>
        <w:t xml:space="preserve"> </w:t>
      </w:r>
      <w:r>
        <w:rPr>
          <w:sz w:val="24"/>
        </w:rPr>
        <w:t>üyeler</w:t>
      </w:r>
      <w:r>
        <w:rPr>
          <w:spacing w:val="3"/>
          <w:sz w:val="24"/>
        </w:rPr>
        <w:t xml:space="preserve"> </w:t>
      </w:r>
      <w:r>
        <w:rPr>
          <w:sz w:val="24"/>
        </w:rPr>
        <w:t>aynı</w:t>
      </w:r>
      <w:r>
        <w:rPr>
          <w:spacing w:val="-3"/>
          <w:sz w:val="24"/>
        </w:rPr>
        <w:t xml:space="preserve"> </w:t>
      </w:r>
      <w:r>
        <w:rPr>
          <w:sz w:val="24"/>
        </w:rPr>
        <w:t>usul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tekrar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atanabilir.</w:t>
      </w:r>
    </w:p>
    <w:p w:rsidR="006F31A5" w:rsidRDefault="0039704C">
      <w:pPr>
        <w:pStyle w:val="ListeParagraf"/>
        <w:numPr>
          <w:ilvl w:val="0"/>
          <w:numId w:val="4"/>
        </w:numPr>
        <w:tabs>
          <w:tab w:val="left" w:pos="459"/>
        </w:tabs>
        <w:spacing w:before="45" w:line="273" w:lineRule="auto"/>
        <w:ind w:left="115" w:right="117" w:firstLine="0"/>
        <w:jc w:val="both"/>
        <w:rPr>
          <w:sz w:val="24"/>
        </w:rPr>
      </w:pPr>
      <w:r>
        <w:rPr>
          <w:sz w:val="24"/>
        </w:rPr>
        <w:t>Dekan değişikliği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yeniden ataması</w:t>
      </w:r>
      <w:r>
        <w:rPr>
          <w:spacing w:val="-1"/>
          <w:sz w:val="24"/>
        </w:rPr>
        <w:t xml:space="preserve"> </w:t>
      </w:r>
      <w:r>
        <w:rPr>
          <w:sz w:val="24"/>
        </w:rPr>
        <w:t>sonrasında</w:t>
      </w:r>
      <w:r>
        <w:rPr>
          <w:spacing w:val="-1"/>
          <w:sz w:val="24"/>
        </w:rPr>
        <w:t xml:space="preserve"> </w:t>
      </w:r>
      <w:r>
        <w:rPr>
          <w:sz w:val="24"/>
        </w:rPr>
        <w:t>komisyon başkanı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üyeleri</w:t>
      </w:r>
      <w:r>
        <w:rPr>
          <w:spacing w:val="-1"/>
          <w:sz w:val="24"/>
        </w:rPr>
        <w:t xml:space="preserve"> </w:t>
      </w:r>
      <w:r>
        <w:rPr>
          <w:sz w:val="24"/>
        </w:rPr>
        <w:t>60 (altmış) gün içerisinde yeniden belirlenir.</w:t>
      </w:r>
    </w:p>
    <w:p w:rsidR="006F31A5" w:rsidRDefault="0039704C">
      <w:pPr>
        <w:pStyle w:val="ListeParagraf"/>
        <w:numPr>
          <w:ilvl w:val="0"/>
          <w:numId w:val="4"/>
        </w:numPr>
        <w:tabs>
          <w:tab w:val="left" w:pos="454"/>
        </w:tabs>
        <w:spacing w:before="5"/>
        <w:ind w:left="454" w:right="0" w:hanging="339"/>
        <w:jc w:val="both"/>
        <w:rPr>
          <w:sz w:val="24"/>
        </w:rPr>
      </w:pPr>
      <w:r>
        <w:rPr>
          <w:sz w:val="24"/>
        </w:rPr>
        <w:t>Komisyonun</w:t>
      </w:r>
      <w:r>
        <w:rPr>
          <w:spacing w:val="-4"/>
          <w:sz w:val="24"/>
        </w:rPr>
        <w:t xml:space="preserve"> </w:t>
      </w:r>
      <w:r>
        <w:rPr>
          <w:sz w:val="24"/>
        </w:rPr>
        <w:t>sekretarya</w:t>
      </w:r>
      <w:r>
        <w:rPr>
          <w:spacing w:val="-3"/>
          <w:sz w:val="24"/>
        </w:rPr>
        <w:t xml:space="preserve"> </w:t>
      </w:r>
      <w:r>
        <w:rPr>
          <w:sz w:val="24"/>
        </w:rPr>
        <w:t>hizmetleri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genç</w:t>
      </w:r>
      <w:r>
        <w:rPr>
          <w:spacing w:val="-3"/>
          <w:sz w:val="24"/>
        </w:rPr>
        <w:t xml:space="preserve"> </w:t>
      </w:r>
      <w:r>
        <w:rPr>
          <w:sz w:val="24"/>
        </w:rPr>
        <w:t>üye</w:t>
      </w:r>
      <w:r>
        <w:rPr>
          <w:spacing w:val="-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yürütülür.</w:t>
      </w:r>
    </w:p>
    <w:p w:rsidR="006F31A5" w:rsidRDefault="006F31A5">
      <w:pPr>
        <w:pStyle w:val="GvdeMetni"/>
        <w:spacing w:before="83"/>
        <w:ind w:left="0"/>
      </w:pPr>
    </w:p>
    <w:p w:rsidR="006F31A5" w:rsidRDefault="0039704C">
      <w:pPr>
        <w:spacing w:line="273" w:lineRule="auto"/>
        <w:ind w:left="115" w:right="6423"/>
        <w:jc w:val="both"/>
        <w:rPr>
          <w:b/>
          <w:sz w:val="24"/>
        </w:rPr>
      </w:pPr>
      <w:r>
        <w:rPr>
          <w:b/>
          <w:sz w:val="24"/>
        </w:rPr>
        <w:t>Genel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İlkeler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Çalışma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İlkeleri Madde 6-</w:t>
      </w:r>
    </w:p>
    <w:p w:rsidR="006F31A5" w:rsidRDefault="0039704C">
      <w:pPr>
        <w:pStyle w:val="GvdeMetni"/>
        <w:spacing w:before="7"/>
        <w:jc w:val="both"/>
      </w:pPr>
      <w:r>
        <w:t>Komisyonun</w:t>
      </w:r>
      <w:r>
        <w:rPr>
          <w:spacing w:val="-2"/>
        </w:rPr>
        <w:t xml:space="preserve"> çalışmalarında,</w:t>
      </w:r>
    </w:p>
    <w:p w:rsidR="006F31A5" w:rsidRDefault="0039704C">
      <w:pPr>
        <w:pStyle w:val="ListeParagraf"/>
        <w:numPr>
          <w:ilvl w:val="0"/>
          <w:numId w:val="3"/>
        </w:numPr>
        <w:tabs>
          <w:tab w:val="left" w:pos="558"/>
        </w:tabs>
        <w:spacing w:before="39" w:line="276" w:lineRule="auto"/>
        <w:ind w:right="108" w:firstLine="0"/>
        <w:jc w:val="both"/>
        <w:rPr>
          <w:sz w:val="24"/>
        </w:rPr>
      </w:pPr>
      <w:r>
        <w:rPr>
          <w:sz w:val="24"/>
        </w:rPr>
        <w:t>Fakülte öğretim üye ve elemanlarının nitelikli bilimsel araştırma ve yayın sayılarının arttırılabilmesi,</w:t>
      </w:r>
      <w:r>
        <w:rPr>
          <w:spacing w:val="-10"/>
          <w:sz w:val="24"/>
        </w:rPr>
        <w:t xml:space="preserve"> </w:t>
      </w:r>
      <w:r>
        <w:rPr>
          <w:sz w:val="24"/>
        </w:rPr>
        <w:t>uygun</w:t>
      </w:r>
      <w:r>
        <w:rPr>
          <w:spacing w:val="-11"/>
          <w:sz w:val="24"/>
        </w:rPr>
        <w:t xml:space="preserve"> </w:t>
      </w:r>
      <w:r>
        <w:rPr>
          <w:sz w:val="24"/>
        </w:rPr>
        <w:t>ortam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şartların</w:t>
      </w:r>
      <w:r>
        <w:rPr>
          <w:spacing w:val="-11"/>
          <w:sz w:val="24"/>
        </w:rPr>
        <w:t xml:space="preserve"> </w:t>
      </w:r>
      <w:r>
        <w:rPr>
          <w:sz w:val="24"/>
        </w:rPr>
        <w:t>sağlanabilmesi</w:t>
      </w:r>
      <w:r>
        <w:rPr>
          <w:spacing w:val="-12"/>
          <w:sz w:val="24"/>
        </w:rPr>
        <w:t xml:space="preserve"> </w:t>
      </w:r>
      <w:r>
        <w:rPr>
          <w:sz w:val="24"/>
        </w:rPr>
        <w:t>için</w:t>
      </w:r>
      <w:r>
        <w:rPr>
          <w:spacing w:val="-11"/>
          <w:sz w:val="24"/>
        </w:rPr>
        <w:t xml:space="preserve"> </w:t>
      </w:r>
      <w:r>
        <w:rPr>
          <w:sz w:val="24"/>
        </w:rPr>
        <w:t>gereksinimlerin</w:t>
      </w:r>
      <w:r>
        <w:rPr>
          <w:spacing w:val="-11"/>
          <w:sz w:val="24"/>
        </w:rPr>
        <w:t xml:space="preserve"> </w:t>
      </w:r>
      <w:r>
        <w:rPr>
          <w:sz w:val="24"/>
        </w:rPr>
        <w:t>tespit</w:t>
      </w:r>
      <w:r>
        <w:rPr>
          <w:spacing w:val="-12"/>
          <w:sz w:val="24"/>
        </w:rPr>
        <w:t xml:space="preserve"> </w:t>
      </w:r>
      <w:r>
        <w:rPr>
          <w:sz w:val="24"/>
        </w:rPr>
        <w:t>edilerek</w:t>
      </w:r>
      <w:r>
        <w:rPr>
          <w:spacing w:val="-10"/>
          <w:sz w:val="24"/>
        </w:rPr>
        <w:t xml:space="preserve"> </w:t>
      </w:r>
      <w:r>
        <w:rPr>
          <w:sz w:val="24"/>
        </w:rPr>
        <w:t>Dekanlık makamına iletilmesi,</w:t>
      </w:r>
    </w:p>
    <w:p w:rsidR="006F31A5" w:rsidRDefault="0039704C">
      <w:pPr>
        <w:pStyle w:val="ListeParagraf"/>
        <w:numPr>
          <w:ilvl w:val="0"/>
          <w:numId w:val="3"/>
        </w:numPr>
        <w:tabs>
          <w:tab w:val="left" w:pos="459"/>
        </w:tabs>
        <w:spacing w:line="276" w:lineRule="auto"/>
        <w:ind w:right="110" w:firstLine="0"/>
        <w:jc w:val="both"/>
        <w:rPr>
          <w:sz w:val="24"/>
        </w:rPr>
      </w:pPr>
      <w:proofErr w:type="spellStart"/>
      <w:r>
        <w:rPr>
          <w:sz w:val="24"/>
        </w:rPr>
        <w:t>Multidisipliner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bilimsel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çalışmaların</w:t>
      </w:r>
      <w:r>
        <w:rPr>
          <w:spacing w:val="-1"/>
          <w:sz w:val="24"/>
        </w:rPr>
        <w:t xml:space="preserve"> </w:t>
      </w:r>
      <w:r>
        <w:rPr>
          <w:sz w:val="24"/>
        </w:rPr>
        <w:t>yapıla</w:t>
      </w:r>
      <w:r>
        <w:rPr>
          <w:sz w:val="24"/>
        </w:rPr>
        <w:t>bilmesi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iç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dış paydaşlarla (farklı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üniversiteler, araştırma merkezleri, sanayi kuruluşları, uluslararası ortaklıklar vs.) koordinasyon sağlanması ve </w:t>
      </w:r>
      <w:r>
        <w:rPr>
          <w:spacing w:val="-2"/>
          <w:sz w:val="24"/>
        </w:rPr>
        <w:t>geliştirilmesi,</w:t>
      </w:r>
    </w:p>
    <w:p w:rsidR="006F31A5" w:rsidRDefault="0039704C">
      <w:pPr>
        <w:pStyle w:val="ListeParagraf"/>
        <w:numPr>
          <w:ilvl w:val="0"/>
          <w:numId w:val="3"/>
        </w:numPr>
        <w:tabs>
          <w:tab w:val="left" w:pos="484"/>
        </w:tabs>
        <w:spacing w:before="1" w:line="273" w:lineRule="auto"/>
        <w:ind w:right="102" w:firstLine="0"/>
        <w:jc w:val="both"/>
        <w:rPr>
          <w:sz w:val="24"/>
        </w:rPr>
      </w:pPr>
      <w:r>
        <w:rPr>
          <w:sz w:val="24"/>
        </w:rPr>
        <w:t>Tüm paydaşlarla ulusal/uluslararası araştırma proje tekliflerinin hazırlanması, öğretim üye ve elemanlarının bu projelere katı</w:t>
      </w:r>
      <w:r>
        <w:rPr>
          <w:sz w:val="24"/>
        </w:rPr>
        <w:t>lımlarının özendirilmesi,</w:t>
      </w:r>
    </w:p>
    <w:p w:rsidR="006F31A5" w:rsidRDefault="0039704C">
      <w:pPr>
        <w:pStyle w:val="ListeParagraf"/>
        <w:numPr>
          <w:ilvl w:val="0"/>
          <w:numId w:val="3"/>
        </w:numPr>
        <w:tabs>
          <w:tab w:val="left" w:pos="489"/>
        </w:tabs>
        <w:spacing w:before="6" w:line="276" w:lineRule="auto"/>
        <w:ind w:firstLine="0"/>
        <w:jc w:val="both"/>
        <w:rPr>
          <w:sz w:val="24"/>
        </w:rPr>
      </w:pPr>
      <w:r>
        <w:rPr>
          <w:sz w:val="24"/>
        </w:rPr>
        <w:t>Fakülte öğretim üye ve elemanlarının; fakülte öğrencilerinin (lisans veya lisansüstü) bilimsel araştırma proje başvuruları yapmaya özendirilmesi ve gerektiğinde bu amaçla eğitimler, toplantılar vb.</w:t>
      </w:r>
      <w:r>
        <w:rPr>
          <w:spacing w:val="40"/>
          <w:sz w:val="24"/>
        </w:rPr>
        <w:t xml:space="preserve"> </w:t>
      </w:r>
      <w:r>
        <w:rPr>
          <w:sz w:val="24"/>
        </w:rPr>
        <w:t>düzenlenmesi,</w:t>
      </w:r>
    </w:p>
    <w:p w:rsidR="006F31A5" w:rsidRDefault="0039704C">
      <w:pPr>
        <w:pStyle w:val="GvdeMetni"/>
        <w:spacing w:line="274" w:lineRule="exact"/>
        <w:jc w:val="both"/>
      </w:pPr>
      <w:proofErr w:type="gramStart"/>
      <w:r>
        <w:t>esasları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gözetilir</w:t>
      </w:r>
      <w:r>
        <w:rPr>
          <w:spacing w:val="-2"/>
        </w:rPr>
        <w:t>.</w:t>
      </w:r>
    </w:p>
    <w:p w:rsidR="006F31A5" w:rsidRDefault="006F31A5">
      <w:pPr>
        <w:pStyle w:val="GvdeMetni"/>
        <w:spacing w:before="83"/>
        <w:ind w:left="0"/>
      </w:pPr>
    </w:p>
    <w:p w:rsidR="006F31A5" w:rsidRDefault="0039704C">
      <w:pPr>
        <w:ind w:left="115"/>
        <w:jc w:val="both"/>
        <w:rPr>
          <w:b/>
          <w:sz w:val="24"/>
        </w:rPr>
      </w:pPr>
      <w:r>
        <w:rPr>
          <w:b/>
          <w:sz w:val="24"/>
        </w:rPr>
        <w:t>Madde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7-</w:t>
      </w:r>
    </w:p>
    <w:p w:rsidR="006F31A5" w:rsidRDefault="0039704C">
      <w:pPr>
        <w:pStyle w:val="ListeParagraf"/>
        <w:numPr>
          <w:ilvl w:val="0"/>
          <w:numId w:val="2"/>
        </w:numPr>
        <w:tabs>
          <w:tab w:val="left" w:pos="439"/>
        </w:tabs>
        <w:spacing w:before="44" w:line="276" w:lineRule="auto"/>
        <w:ind w:right="111" w:firstLine="0"/>
        <w:jc w:val="both"/>
        <w:rPr>
          <w:sz w:val="24"/>
        </w:rPr>
      </w:pPr>
      <w:r>
        <w:rPr>
          <w:spacing w:val="-2"/>
          <w:sz w:val="24"/>
        </w:rPr>
        <w:t>Komisyon,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faaliyetlerinin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planlanması ve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raporlanması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için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yılda en az iki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kez toplanır.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Toplantılar </w:t>
      </w:r>
      <w:r>
        <w:rPr>
          <w:sz w:val="24"/>
        </w:rPr>
        <w:t xml:space="preserve">üye tam sayısının salt çoğunluğu ile yapılır. Dekan, katıldığı toplantılarda Komisyon’un doğal </w:t>
      </w:r>
      <w:r>
        <w:rPr>
          <w:spacing w:val="-2"/>
          <w:sz w:val="24"/>
        </w:rPr>
        <w:t>başkanıdır.</w:t>
      </w:r>
    </w:p>
    <w:p w:rsidR="006F31A5" w:rsidRDefault="0039704C">
      <w:pPr>
        <w:pStyle w:val="ListeParagraf"/>
        <w:numPr>
          <w:ilvl w:val="0"/>
          <w:numId w:val="2"/>
        </w:numPr>
        <w:tabs>
          <w:tab w:val="left" w:pos="473"/>
        </w:tabs>
        <w:spacing w:line="278" w:lineRule="auto"/>
        <w:ind w:right="117" w:firstLine="0"/>
        <w:jc w:val="both"/>
        <w:rPr>
          <w:sz w:val="24"/>
        </w:rPr>
      </w:pPr>
      <w:r>
        <w:rPr>
          <w:sz w:val="24"/>
        </w:rPr>
        <w:t>Kararlar, toplantıya katılan üyelerin salt çoğunluğuyla alınır. Çekimser oy kullanılamaz, eşitlik durumunda kurul başkanın oyu iki oy sayılır.</w:t>
      </w:r>
    </w:p>
    <w:p w:rsidR="006F31A5" w:rsidRDefault="0039704C">
      <w:pPr>
        <w:pStyle w:val="ListeParagraf"/>
        <w:numPr>
          <w:ilvl w:val="0"/>
          <w:numId w:val="2"/>
        </w:numPr>
        <w:tabs>
          <w:tab w:val="left" w:pos="459"/>
        </w:tabs>
        <w:spacing w:line="278" w:lineRule="auto"/>
        <w:ind w:right="117" w:firstLine="0"/>
        <w:jc w:val="both"/>
        <w:rPr>
          <w:sz w:val="24"/>
        </w:rPr>
      </w:pPr>
      <w:r>
        <w:rPr>
          <w:sz w:val="24"/>
        </w:rPr>
        <w:t>Toplantı yeri ve tarihi başkan tarafından belirlenir ve üyelere en az 1 (bir) hafta önce duyurulur. Üyelerin maze</w:t>
      </w:r>
      <w:r>
        <w:rPr>
          <w:sz w:val="24"/>
        </w:rPr>
        <w:t>ret/izin durumlarında başkan yeni tarih ve yer belirleyebilir.</w:t>
      </w:r>
    </w:p>
    <w:p w:rsidR="006F31A5" w:rsidRDefault="0039704C">
      <w:pPr>
        <w:pStyle w:val="ListeParagraf"/>
        <w:numPr>
          <w:ilvl w:val="0"/>
          <w:numId w:val="2"/>
        </w:numPr>
        <w:tabs>
          <w:tab w:val="left" w:pos="473"/>
        </w:tabs>
        <w:spacing w:line="273" w:lineRule="auto"/>
        <w:ind w:right="118" w:firstLine="0"/>
        <w:jc w:val="both"/>
        <w:rPr>
          <w:sz w:val="24"/>
        </w:rPr>
      </w:pPr>
      <w:r>
        <w:rPr>
          <w:sz w:val="24"/>
        </w:rPr>
        <w:t>Komisyon, o eğitim öğretim yılına ait tüm faaliyetlerini ve bir sonraki yıla ait planlarını rapor haline getirerek yıl sonunda Dekanlığa iletir.</w:t>
      </w:r>
    </w:p>
    <w:p w:rsidR="006F31A5" w:rsidRDefault="0039704C">
      <w:pPr>
        <w:pStyle w:val="ListeParagraf"/>
        <w:numPr>
          <w:ilvl w:val="0"/>
          <w:numId w:val="2"/>
        </w:numPr>
        <w:tabs>
          <w:tab w:val="left" w:pos="454"/>
        </w:tabs>
        <w:spacing w:line="273" w:lineRule="auto"/>
        <w:ind w:right="112" w:firstLine="0"/>
        <w:jc w:val="both"/>
        <w:rPr>
          <w:sz w:val="24"/>
        </w:rPr>
      </w:pPr>
      <w:r>
        <w:rPr>
          <w:sz w:val="24"/>
        </w:rPr>
        <w:t>Komisyon</w:t>
      </w:r>
      <w:r>
        <w:rPr>
          <w:spacing w:val="-4"/>
          <w:sz w:val="24"/>
        </w:rPr>
        <w:t xml:space="preserve"> </w:t>
      </w:r>
      <w:r>
        <w:rPr>
          <w:sz w:val="24"/>
        </w:rPr>
        <w:t>kararları, tutanakla</w:t>
      </w:r>
      <w:r>
        <w:rPr>
          <w:spacing w:val="-1"/>
          <w:sz w:val="24"/>
        </w:rPr>
        <w:t xml:space="preserve"> </w:t>
      </w:r>
      <w:r>
        <w:rPr>
          <w:sz w:val="24"/>
        </w:rPr>
        <w:t>tespit edilir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z w:val="24"/>
        </w:rPr>
        <w:t>arar</w:t>
      </w:r>
      <w:r>
        <w:rPr>
          <w:spacing w:val="-4"/>
          <w:sz w:val="24"/>
        </w:rPr>
        <w:t xml:space="preserve"> </w:t>
      </w:r>
      <w:r>
        <w:rPr>
          <w:sz w:val="24"/>
        </w:rPr>
        <w:t>tutanağı</w:t>
      </w:r>
      <w:r>
        <w:rPr>
          <w:spacing w:val="-1"/>
          <w:sz w:val="24"/>
        </w:rPr>
        <w:t xml:space="preserve"> </w:t>
      </w:r>
      <w:r>
        <w:rPr>
          <w:sz w:val="24"/>
        </w:rPr>
        <w:t>toplantı</w:t>
      </w:r>
      <w:r>
        <w:rPr>
          <w:spacing w:val="-1"/>
          <w:sz w:val="24"/>
        </w:rPr>
        <w:t xml:space="preserve"> </w:t>
      </w:r>
      <w:r>
        <w:rPr>
          <w:sz w:val="24"/>
        </w:rPr>
        <w:t>esnasında</w:t>
      </w:r>
      <w:r>
        <w:rPr>
          <w:spacing w:val="-6"/>
          <w:sz w:val="24"/>
        </w:rPr>
        <w:t xml:space="preserve"> </w:t>
      </w:r>
      <w:r>
        <w:rPr>
          <w:sz w:val="24"/>
        </w:rPr>
        <w:t>hazır</w:t>
      </w:r>
      <w:r>
        <w:rPr>
          <w:spacing w:val="-4"/>
          <w:sz w:val="24"/>
        </w:rPr>
        <w:t xml:space="preserve"> </w:t>
      </w:r>
      <w:r>
        <w:rPr>
          <w:sz w:val="24"/>
        </w:rPr>
        <w:t>bulunan</w:t>
      </w:r>
      <w:r>
        <w:rPr>
          <w:spacing w:val="-4"/>
          <w:sz w:val="24"/>
        </w:rPr>
        <w:t xml:space="preserve"> </w:t>
      </w:r>
      <w:r>
        <w:rPr>
          <w:sz w:val="24"/>
        </w:rPr>
        <w:t>tüm üyeler tarafından imzalanır, gereği halinde tutanak Dekanlığa sunulur.</w:t>
      </w:r>
    </w:p>
    <w:p w:rsidR="006F31A5" w:rsidRDefault="0039704C">
      <w:pPr>
        <w:pStyle w:val="ListeParagraf"/>
        <w:numPr>
          <w:ilvl w:val="0"/>
          <w:numId w:val="2"/>
        </w:numPr>
        <w:tabs>
          <w:tab w:val="left" w:pos="463"/>
        </w:tabs>
        <w:spacing w:line="273" w:lineRule="auto"/>
        <w:ind w:right="118" w:firstLine="0"/>
        <w:jc w:val="both"/>
        <w:rPr>
          <w:sz w:val="24"/>
        </w:rPr>
      </w:pPr>
      <w:r>
        <w:rPr>
          <w:sz w:val="24"/>
        </w:rPr>
        <w:t>Komisyon, gerektiğinde görüşlerinden yararlanmak üzere, oy hakkı olmaksızın fakültenin diğer öğretim elemanlarını ve öğrenci temsilcilerini komisyon toplantılarına davet edilebilir.</w:t>
      </w:r>
    </w:p>
    <w:p w:rsidR="006F31A5" w:rsidRDefault="006F31A5">
      <w:pPr>
        <w:pStyle w:val="GvdeMetni"/>
        <w:spacing w:before="45"/>
        <w:ind w:left="0"/>
      </w:pPr>
    </w:p>
    <w:p w:rsidR="006F31A5" w:rsidRDefault="0039704C">
      <w:pPr>
        <w:spacing w:line="278" w:lineRule="auto"/>
        <w:ind w:left="115" w:right="6578"/>
        <w:rPr>
          <w:b/>
          <w:sz w:val="24"/>
        </w:rPr>
      </w:pPr>
      <w:r>
        <w:rPr>
          <w:b/>
          <w:sz w:val="24"/>
        </w:rPr>
        <w:t>Görev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Sorumluluklar Madde 8-</w:t>
      </w:r>
    </w:p>
    <w:p w:rsidR="006F31A5" w:rsidRDefault="0039704C">
      <w:pPr>
        <w:pStyle w:val="GvdeMetni"/>
        <w:spacing w:line="271" w:lineRule="exact"/>
      </w:pPr>
      <w:r>
        <w:t>Komisyonun</w:t>
      </w:r>
      <w:r>
        <w:rPr>
          <w:spacing w:val="-3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sorumlulukları</w:t>
      </w:r>
      <w:r>
        <w:rPr>
          <w:spacing w:val="-4"/>
        </w:rPr>
        <w:t xml:space="preserve"> </w:t>
      </w:r>
      <w:r>
        <w:rPr>
          <w:spacing w:val="-2"/>
        </w:rPr>
        <w:t>şunlar</w:t>
      </w:r>
      <w:r>
        <w:rPr>
          <w:spacing w:val="-2"/>
        </w:rPr>
        <w:t>dır:</w:t>
      </w:r>
    </w:p>
    <w:p w:rsidR="006F31A5" w:rsidRDefault="0039704C">
      <w:pPr>
        <w:pStyle w:val="ListeParagraf"/>
        <w:numPr>
          <w:ilvl w:val="0"/>
          <w:numId w:val="1"/>
        </w:numPr>
        <w:tabs>
          <w:tab w:val="left" w:pos="439"/>
        </w:tabs>
        <w:spacing w:before="45" w:line="276" w:lineRule="auto"/>
        <w:ind w:right="109" w:firstLine="0"/>
        <w:jc w:val="both"/>
        <w:rPr>
          <w:sz w:val="24"/>
        </w:rPr>
      </w:pPr>
      <w:r>
        <w:rPr>
          <w:sz w:val="24"/>
        </w:rPr>
        <w:t>Bilim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insanlık</w:t>
      </w:r>
      <w:r>
        <w:rPr>
          <w:spacing w:val="-15"/>
          <w:sz w:val="24"/>
        </w:rPr>
        <w:t xml:space="preserve"> </w:t>
      </w:r>
      <w:r>
        <w:rPr>
          <w:sz w:val="24"/>
        </w:rPr>
        <w:t>adına</w:t>
      </w:r>
      <w:r>
        <w:rPr>
          <w:spacing w:val="-15"/>
          <w:sz w:val="24"/>
        </w:rPr>
        <w:t xml:space="preserve"> </w:t>
      </w:r>
      <w:r>
        <w:rPr>
          <w:sz w:val="24"/>
        </w:rPr>
        <w:t>yararlı</w:t>
      </w:r>
      <w:r>
        <w:rPr>
          <w:spacing w:val="-15"/>
          <w:sz w:val="24"/>
        </w:rPr>
        <w:t xml:space="preserve"> </w:t>
      </w:r>
      <w:r>
        <w:rPr>
          <w:sz w:val="24"/>
        </w:rPr>
        <w:t>bilgiler</w:t>
      </w:r>
      <w:r>
        <w:rPr>
          <w:spacing w:val="-15"/>
          <w:sz w:val="24"/>
        </w:rPr>
        <w:t xml:space="preserve"> </w:t>
      </w:r>
      <w:r>
        <w:rPr>
          <w:sz w:val="24"/>
        </w:rPr>
        <w:t>üretmek,</w:t>
      </w:r>
      <w:r>
        <w:rPr>
          <w:spacing w:val="-15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-15"/>
          <w:sz w:val="24"/>
        </w:rPr>
        <w:t xml:space="preserve"> </w:t>
      </w:r>
      <w:r>
        <w:rPr>
          <w:sz w:val="24"/>
        </w:rPr>
        <w:t>standartlarda</w:t>
      </w:r>
      <w:r>
        <w:rPr>
          <w:spacing w:val="-15"/>
          <w:sz w:val="24"/>
        </w:rPr>
        <w:t xml:space="preserve"> </w:t>
      </w:r>
      <w:r>
        <w:rPr>
          <w:sz w:val="24"/>
        </w:rPr>
        <w:t>etik</w:t>
      </w:r>
      <w:r>
        <w:rPr>
          <w:spacing w:val="-15"/>
          <w:sz w:val="24"/>
        </w:rPr>
        <w:t xml:space="preserve"> </w:t>
      </w:r>
      <w:r>
        <w:rPr>
          <w:sz w:val="24"/>
        </w:rPr>
        <w:t>ilkelere</w:t>
      </w:r>
      <w:r>
        <w:rPr>
          <w:spacing w:val="-15"/>
          <w:sz w:val="24"/>
        </w:rPr>
        <w:t xml:space="preserve"> </w:t>
      </w:r>
      <w:r>
        <w:rPr>
          <w:sz w:val="24"/>
        </w:rPr>
        <w:t>bağlı,</w:t>
      </w:r>
      <w:r>
        <w:rPr>
          <w:spacing w:val="-15"/>
          <w:sz w:val="24"/>
        </w:rPr>
        <w:t xml:space="preserve"> </w:t>
      </w:r>
      <w:r>
        <w:rPr>
          <w:sz w:val="24"/>
        </w:rPr>
        <w:t>özgün araştırma projelerinin ve bilimsel çalışmaların planlanması, yapılması ve bunların yayına dönüştürülmesi için uygun koşulların geliştirilmesine çal</w:t>
      </w:r>
      <w:r>
        <w:rPr>
          <w:sz w:val="24"/>
        </w:rPr>
        <w:t>ışmak,</w:t>
      </w:r>
    </w:p>
    <w:p w:rsidR="006F31A5" w:rsidRDefault="006F31A5">
      <w:pPr>
        <w:spacing w:line="276" w:lineRule="auto"/>
        <w:jc w:val="both"/>
        <w:rPr>
          <w:sz w:val="24"/>
        </w:rPr>
        <w:sectPr w:rsidR="006F31A5">
          <w:pgSz w:w="11910" w:h="16840"/>
          <w:pgMar w:top="1060" w:right="1020" w:bottom="280" w:left="1020" w:header="708" w:footer="708" w:gutter="0"/>
          <w:cols w:space="708"/>
        </w:sectPr>
      </w:pPr>
    </w:p>
    <w:p w:rsidR="006F31A5" w:rsidRDefault="0039704C">
      <w:pPr>
        <w:pStyle w:val="ListeParagraf"/>
        <w:numPr>
          <w:ilvl w:val="0"/>
          <w:numId w:val="1"/>
        </w:numPr>
        <w:tabs>
          <w:tab w:val="left" w:pos="489"/>
        </w:tabs>
        <w:spacing w:before="76" w:line="273" w:lineRule="auto"/>
        <w:ind w:firstLine="0"/>
        <w:jc w:val="both"/>
        <w:rPr>
          <w:sz w:val="24"/>
        </w:rPr>
      </w:pPr>
      <w:r>
        <w:rPr>
          <w:sz w:val="24"/>
        </w:rPr>
        <w:lastRenderedPageBreak/>
        <w:t>Bilimsel çalışmaların yapılmasında başta fakülte ve üniversitedeki akademisyenler arasındaki koordinasyonun ve bütün bilimsel etkinliklerin verimli bir şekilde geliştirilmesini sağlamak,</w:t>
      </w:r>
    </w:p>
    <w:p w:rsidR="006F31A5" w:rsidRDefault="0039704C">
      <w:pPr>
        <w:pStyle w:val="ListeParagraf"/>
        <w:numPr>
          <w:ilvl w:val="0"/>
          <w:numId w:val="1"/>
        </w:numPr>
        <w:tabs>
          <w:tab w:val="left" w:pos="484"/>
        </w:tabs>
        <w:spacing w:before="6" w:line="276" w:lineRule="auto"/>
        <w:ind w:right="109" w:firstLine="0"/>
        <w:jc w:val="both"/>
        <w:rPr>
          <w:sz w:val="24"/>
        </w:rPr>
      </w:pPr>
      <w:r>
        <w:rPr>
          <w:sz w:val="24"/>
        </w:rPr>
        <w:t xml:space="preserve">Bilimsel çalışmaların planlanması ve yürütülmesi süreçlerinde ortaya </w:t>
      </w:r>
      <w:r>
        <w:rPr>
          <w:sz w:val="24"/>
        </w:rPr>
        <w:t>çıkan problemlere karşı kurumun kendi çalışma koşulları dâhilinde uygun çözümler arama amacıyla planlı ve sistematik olarak çalışmalar yapmak,</w:t>
      </w:r>
    </w:p>
    <w:p w:rsidR="006F31A5" w:rsidRDefault="0039704C">
      <w:pPr>
        <w:pStyle w:val="ListeParagraf"/>
        <w:numPr>
          <w:ilvl w:val="0"/>
          <w:numId w:val="1"/>
        </w:numPr>
        <w:tabs>
          <w:tab w:val="left" w:pos="493"/>
        </w:tabs>
        <w:spacing w:line="278" w:lineRule="auto"/>
        <w:ind w:firstLine="0"/>
        <w:jc w:val="both"/>
        <w:rPr>
          <w:sz w:val="24"/>
        </w:rPr>
      </w:pPr>
      <w:r>
        <w:rPr>
          <w:sz w:val="24"/>
        </w:rPr>
        <w:t xml:space="preserve">Amaçlar doğrultusunda düzenli olarak ya da talep geldikçe eğitim, seminer, kurs, toplantı (konferans, sempozyum, </w:t>
      </w:r>
      <w:r>
        <w:rPr>
          <w:sz w:val="24"/>
        </w:rPr>
        <w:t>kongre vs.) düzenlemek / gerekli girişimlerde bulunmak,</w:t>
      </w:r>
    </w:p>
    <w:p w:rsidR="006F31A5" w:rsidRDefault="0039704C">
      <w:pPr>
        <w:pStyle w:val="ListeParagraf"/>
        <w:numPr>
          <w:ilvl w:val="0"/>
          <w:numId w:val="1"/>
        </w:numPr>
        <w:tabs>
          <w:tab w:val="left" w:pos="478"/>
        </w:tabs>
        <w:spacing w:line="278" w:lineRule="auto"/>
        <w:ind w:right="112" w:firstLine="0"/>
        <w:jc w:val="both"/>
        <w:rPr>
          <w:sz w:val="24"/>
        </w:rPr>
      </w:pPr>
      <w:r>
        <w:rPr>
          <w:sz w:val="24"/>
        </w:rPr>
        <w:t>Öğretim elemanları ve öğrencilerin bilimsel çalışma ve etkinliklere katılımının sağlanabilmesi için teşvik edici unsurlar hakkında çalışma yapmak,</w:t>
      </w:r>
    </w:p>
    <w:p w:rsidR="006F31A5" w:rsidRDefault="0039704C">
      <w:pPr>
        <w:pStyle w:val="ListeParagraf"/>
        <w:numPr>
          <w:ilvl w:val="0"/>
          <w:numId w:val="1"/>
        </w:numPr>
        <w:tabs>
          <w:tab w:val="left" w:pos="519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Fakülte içerisinde bilimsel yayın durumlarının saptan</w:t>
      </w:r>
      <w:r>
        <w:rPr>
          <w:sz w:val="24"/>
        </w:rPr>
        <w:t>ması için Dekanlık ve Stratejik Plan Hazırlama Komisyonu tarafından toplanan bilimsel performans istatistiklerini değerlendirmek, gereken çalışmaları yapmak ve Dekanlık makamına sunmak,</w:t>
      </w:r>
    </w:p>
    <w:p w:rsidR="006F31A5" w:rsidRDefault="0039704C">
      <w:pPr>
        <w:pStyle w:val="ListeParagraf"/>
        <w:numPr>
          <w:ilvl w:val="0"/>
          <w:numId w:val="1"/>
        </w:numPr>
        <w:tabs>
          <w:tab w:val="left" w:pos="574"/>
        </w:tabs>
        <w:spacing w:line="278" w:lineRule="auto"/>
        <w:ind w:firstLine="0"/>
        <w:jc w:val="both"/>
        <w:rPr>
          <w:sz w:val="24"/>
        </w:rPr>
      </w:pPr>
      <w:r>
        <w:rPr>
          <w:sz w:val="24"/>
        </w:rPr>
        <w:t xml:space="preserve">Kurul tüm faaliyetlerini Dekanlık aracılığıyla fakültenin tüm öğretim </w:t>
      </w:r>
      <w:r>
        <w:rPr>
          <w:sz w:val="24"/>
        </w:rPr>
        <w:t>üyelerine duyurmak ve gerekli hallerde faaliyetleri için</w:t>
      </w:r>
      <w:r>
        <w:rPr>
          <w:spacing w:val="-4"/>
          <w:sz w:val="24"/>
        </w:rPr>
        <w:t xml:space="preserve"> </w:t>
      </w:r>
      <w:r>
        <w:rPr>
          <w:sz w:val="24"/>
        </w:rPr>
        <w:t>Anabilim dalı başkanlarının fikirlerini almaktır.</w:t>
      </w:r>
    </w:p>
    <w:p w:rsidR="006F31A5" w:rsidRDefault="006F31A5">
      <w:pPr>
        <w:pStyle w:val="GvdeMetni"/>
        <w:spacing w:before="25"/>
        <w:ind w:left="0"/>
      </w:pPr>
    </w:p>
    <w:p w:rsidR="006F31A5" w:rsidRDefault="0039704C">
      <w:pPr>
        <w:pStyle w:val="GvdeMetni"/>
      </w:pPr>
      <w:r>
        <w:rPr>
          <w:b/>
        </w:rPr>
        <w:t>Madde</w:t>
      </w:r>
      <w:r>
        <w:rPr>
          <w:b/>
          <w:spacing w:val="-6"/>
        </w:rPr>
        <w:t xml:space="preserve"> </w:t>
      </w:r>
      <w:r>
        <w:rPr>
          <w:b/>
        </w:rPr>
        <w:t>9-</w:t>
      </w:r>
      <w:r>
        <w:t>Komisyon,</w:t>
      </w:r>
      <w:r>
        <w:rPr>
          <w:spacing w:val="-2"/>
        </w:rPr>
        <w:t xml:space="preserve"> </w:t>
      </w:r>
      <w:r>
        <w:t>tüm</w:t>
      </w:r>
      <w:r>
        <w:rPr>
          <w:spacing w:val="-3"/>
        </w:rPr>
        <w:t xml:space="preserve"> </w:t>
      </w:r>
      <w:r>
        <w:t>faaliyetlerinde</w:t>
      </w:r>
      <w:r>
        <w:rPr>
          <w:spacing w:val="-4"/>
        </w:rPr>
        <w:t xml:space="preserve"> </w:t>
      </w:r>
      <w:r>
        <w:t>Dekan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Fakülte</w:t>
      </w:r>
      <w:r>
        <w:rPr>
          <w:spacing w:val="-7"/>
        </w:rPr>
        <w:t xml:space="preserve"> </w:t>
      </w:r>
      <w:r>
        <w:t>Yönetim</w:t>
      </w:r>
      <w:r>
        <w:rPr>
          <w:spacing w:val="-3"/>
        </w:rPr>
        <w:t xml:space="preserve"> </w:t>
      </w:r>
      <w:r>
        <w:t>Kuruluna</w:t>
      </w:r>
      <w:r>
        <w:rPr>
          <w:spacing w:val="-4"/>
        </w:rPr>
        <w:t xml:space="preserve"> </w:t>
      </w:r>
      <w:r>
        <w:t>karşı</w:t>
      </w:r>
      <w:r>
        <w:rPr>
          <w:spacing w:val="-2"/>
        </w:rPr>
        <w:t xml:space="preserve"> sorumludur.</w:t>
      </w:r>
    </w:p>
    <w:p w:rsidR="006F31A5" w:rsidRDefault="006F31A5">
      <w:pPr>
        <w:pStyle w:val="GvdeMetni"/>
        <w:spacing w:before="83"/>
        <w:ind w:left="0"/>
      </w:pPr>
    </w:p>
    <w:p w:rsidR="006F31A5" w:rsidRDefault="0039704C">
      <w:pPr>
        <w:ind w:left="151" w:right="143"/>
        <w:jc w:val="center"/>
        <w:rPr>
          <w:b/>
          <w:sz w:val="24"/>
        </w:rPr>
      </w:pPr>
      <w:r>
        <w:rPr>
          <w:b/>
          <w:sz w:val="24"/>
        </w:rPr>
        <w:t>ÜÇÜNCÜ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BÖLÜM</w:t>
      </w:r>
    </w:p>
    <w:p w:rsidR="006F31A5" w:rsidRDefault="0039704C">
      <w:pPr>
        <w:spacing w:before="39"/>
        <w:ind w:left="151" w:right="143"/>
        <w:jc w:val="center"/>
        <w:rPr>
          <w:b/>
          <w:sz w:val="24"/>
        </w:rPr>
      </w:pPr>
      <w:r>
        <w:rPr>
          <w:b/>
          <w:sz w:val="24"/>
        </w:rPr>
        <w:t>Yürürlük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Yürütme</w:t>
      </w:r>
    </w:p>
    <w:p w:rsidR="006F31A5" w:rsidRDefault="006F31A5">
      <w:pPr>
        <w:pStyle w:val="GvdeMetni"/>
        <w:spacing w:before="84"/>
        <w:ind w:left="0"/>
        <w:rPr>
          <w:b/>
        </w:rPr>
      </w:pPr>
    </w:p>
    <w:p w:rsidR="006F31A5" w:rsidRDefault="0039704C">
      <w:pPr>
        <w:ind w:left="115"/>
        <w:rPr>
          <w:b/>
          <w:sz w:val="24"/>
        </w:rPr>
      </w:pPr>
      <w:r>
        <w:rPr>
          <w:b/>
          <w:spacing w:val="-2"/>
          <w:sz w:val="24"/>
        </w:rPr>
        <w:t>Yürürlük</w:t>
      </w:r>
    </w:p>
    <w:p w:rsidR="006F31A5" w:rsidRDefault="0039704C">
      <w:pPr>
        <w:pStyle w:val="GvdeMetni"/>
        <w:spacing w:before="44" w:line="273" w:lineRule="auto"/>
      </w:pPr>
      <w:r>
        <w:rPr>
          <w:b/>
        </w:rPr>
        <w:t>Madde</w:t>
      </w:r>
      <w:r>
        <w:rPr>
          <w:b/>
          <w:spacing w:val="-16"/>
        </w:rPr>
        <w:t xml:space="preserve"> </w:t>
      </w:r>
      <w:r>
        <w:rPr>
          <w:b/>
        </w:rPr>
        <w:t>10-</w:t>
      </w:r>
      <w:r>
        <w:rPr>
          <w:b/>
          <w:spacing w:val="-15"/>
        </w:rPr>
        <w:t xml:space="preserve"> </w:t>
      </w:r>
      <w:r>
        <w:t>Bu</w:t>
      </w:r>
      <w:r>
        <w:rPr>
          <w:spacing w:val="-15"/>
        </w:rPr>
        <w:t xml:space="preserve"> </w:t>
      </w:r>
      <w:r>
        <w:t>yönerge</w:t>
      </w:r>
      <w:r>
        <w:rPr>
          <w:spacing w:val="-17"/>
        </w:rPr>
        <w:t xml:space="preserve"> </w:t>
      </w:r>
      <w:r>
        <w:t>İzmir</w:t>
      </w:r>
      <w:r>
        <w:rPr>
          <w:spacing w:val="-15"/>
        </w:rPr>
        <w:t xml:space="preserve"> </w:t>
      </w:r>
      <w:r>
        <w:t>Kâtip</w:t>
      </w:r>
      <w:r>
        <w:rPr>
          <w:spacing w:val="-15"/>
        </w:rPr>
        <w:t xml:space="preserve"> </w:t>
      </w:r>
      <w:r>
        <w:t>Çelebi</w:t>
      </w:r>
      <w:r>
        <w:rPr>
          <w:spacing w:val="-15"/>
        </w:rPr>
        <w:t xml:space="preserve"> </w:t>
      </w:r>
      <w:r>
        <w:t>Üniversitesi</w:t>
      </w:r>
      <w:r>
        <w:rPr>
          <w:spacing w:val="-17"/>
        </w:rPr>
        <w:t xml:space="preserve"> </w:t>
      </w:r>
      <w:r>
        <w:t xml:space="preserve">Hukuk </w:t>
      </w:r>
      <w:r>
        <w:t>Fakültesi</w:t>
      </w:r>
      <w:r>
        <w:rPr>
          <w:spacing w:val="-15"/>
        </w:rPr>
        <w:t xml:space="preserve"> </w:t>
      </w:r>
      <w:r>
        <w:t>Fakülte</w:t>
      </w:r>
      <w:r>
        <w:rPr>
          <w:spacing w:val="-15"/>
        </w:rPr>
        <w:t xml:space="preserve"> </w:t>
      </w:r>
      <w:r>
        <w:t>Kurulu</w:t>
      </w:r>
      <w:r>
        <w:rPr>
          <w:spacing w:val="-15"/>
        </w:rPr>
        <w:t xml:space="preserve"> </w:t>
      </w:r>
      <w:r>
        <w:t>tarafından kabul edildiği tarihte yürürlüğe girer.</w:t>
      </w:r>
    </w:p>
    <w:p w:rsidR="006F31A5" w:rsidRDefault="006F31A5">
      <w:pPr>
        <w:pStyle w:val="GvdeMetni"/>
        <w:spacing w:before="45"/>
        <w:ind w:left="0"/>
      </w:pPr>
    </w:p>
    <w:p w:rsidR="006F31A5" w:rsidRDefault="0039704C">
      <w:pPr>
        <w:ind w:left="115"/>
        <w:rPr>
          <w:b/>
          <w:sz w:val="24"/>
        </w:rPr>
      </w:pPr>
      <w:r>
        <w:rPr>
          <w:b/>
          <w:spacing w:val="-2"/>
          <w:sz w:val="24"/>
        </w:rPr>
        <w:t>Yürütme</w:t>
      </w:r>
    </w:p>
    <w:p w:rsidR="006F31A5" w:rsidRDefault="0039704C">
      <w:pPr>
        <w:pStyle w:val="GvdeMetni"/>
        <w:spacing w:before="44" w:line="273" w:lineRule="auto"/>
      </w:pPr>
      <w:r>
        <w:rPr>
          <w:b/>
        </w:rPr>
        <w:t>Madde</w:t>
      </w:r>
      <w:r>
        <w:rPr>
          <w:b/>
          <w:spacing w:val="40"/>
        </w:rPr>
        <w:t xml:space="preserve"> </w:t>
      </w:r>
      <w:r>
        <w:rPr>
          <w:b/>
        </w:rPr>
        <w:t>11-</w:t>
      </w:r>
      <w:r>
        <w:rPr>
          <w:b/>
          <w:spacing w:val="40"/>
        </w:rPr>
        <w:t xml:space="preserve"> </w:t>
      </w:r>
      <w:r>
        <w:t>Bu</w:t>
      </w:r>
      <w:r>
        <w:rPr>
          <w:spacing w:val="40"/>
        </w:rPr>
        <w:t xml:space="preserve"> </w:t>
      </w:r>
      <w:r>
        <w:t>yönerge</w:t>
      </w:r>
      <w:r>
        <w:rPr>
          <w:spacing w:val="40"/>
        </w:rPr>
        <w:t xml:space="preserve"> </w:t>
      </w:r>
      <w:r>
        <w:t>hükümleri</w:t>
      </w:r>
      <w:r>
        <w:rPr>
          <w:spacing w:val="40"/>
        </w:rPr>
        <w:t xml:space="preserve"> </w:t>
      </w:r>
      <w:r>
        <w:t>İzmir</w:t>
      </w:r>
      <w:r>
        <w:rPr>
          <w:spacing w:val="40"/>
        </w:rPr>
        <w:t xml:space="preserve"> </w:t>
      </w:r>
      <w:r>
        <w:t>Kâtip</w:t>
      </w:r>
      <w:r>
        <w:rPr>
          <w:spacing w:val="40"/>
        </w:rPr>
        <w:t xml:space="preserve"> </w:t>
      </w:r>
      <w:r>
        <w:t>Çelebi</w:t>
      </w:r>
      <w:r>
        <w:rPr>
          <w:spacing w:val="40"/>
        </w:rPr>
        <w:t xml:space="preserve"> </w:t>
      </w:r>
      <w:r>
        <w:t>Üniversitesi</w:t>
      </w:r>
      <w:r>
        <w:rPr>
          <w:spacing w:val="40"/>
        </w:rPr>
        <w:t xml:space="preserve"> </w:t>
      </w:r>
      <w:r>
        <w:t>Hukuk</w:t>
      </w:r>
      <w:bookmarkStart w:id="0" w:name="_GoBack"/>
      <w:bookmarkEnd w:id="0"/>
      <w:r>
        <w:rPr>
          <w:spacing w:val="40"/>
        </w:rPr>
        <w:t xml:space="preserve"> </w:t>
      </w:r>
      <w:r>
        <w:t>Fakültesi</w:t>
      </w:r>
      <w:r>
        <w:rPr>
          <w:spacing w:val="40"/>
        </w:rPr>
        <w:t xml:space="preserve"> </w:t>
      </w:r>
      <w:r>
        <w:t>Dekanı tarafından yürütülür.</w:t>
      </w:r>
    </w:p>
    <w:sectPr w:rsidR="006F31A5">
      <w:pgSz w:w="11910" w:h="16840"/>
      <w:pgMar w:top="10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965"/>
    <w:multiLevelType w:val="hybridMultilevel"/>
    <w:tmpl w:val="6E622D64"/>
    <w:lvl w:ilvl="0" w:tplc="D3840D52">
      <w:start w:val="1"/>
      <w:numFmt w:val="decimal"/>
      <w:lvlText w:val="(%1)"/>
      <w:lvlJc w:val="left"/>
      <w:pPr>
        <w:ind w:left="115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6420A5A">
      <w:numFmt w:val="bullet"/>
      <w:lvlText w:val="•"/>
      <w:lvlJc w:val="left"/>
      <w:pPr>
        <w:ind w:left="1094" w:hanging="325"/>
      </w:pPr>
      <w:rPr>
        <w:rFonts w:hint="default"/>
        <w:lang w:val="tr-TR" w:eastAsia="en-US" w:bidi="ar-SA"/>
      </w:rPr>
    </w:lvl>
    <w:lvl w:ilvl="2" w:tplc="9542A7F8">
      <w:numFmt w:val="bullet"/>
      <w:lvlText w:val="•"/>
      <w:lvlJc w:val="left"/>
      <w:pPr>
        <w:ind w:left="2069" w:hanging="325"/>
      </w:pPr>
      <w:rPr>
        <w:rFonts w:hint="default"/>
        <w:lang w:val="tr-TR" w:eastAsia="en-US" w:bidi="ar-SA"/>
      </w:rPr>
    </w:lvl>
    <w:lvl w:ilvl="3" w:tplc="56100A52">
      <w:numFmt w:val="bullet"/>
      <w:lvlText w:val="•"/>
      <w:lvlJc w:val="left"/>
      <w:pPr>
        <w:ind w:left="3043" w:hanging="325"/>
      </w:pPr>
      <w:rPr>
        <w:rFonts w:hint="default"/>
        <w:lang w:val="tr-TR" w:eastAsia="en-US" w:bidi="ar-SA"/>
      </w:rPr>
    </w:lvl>
    <w:lvl w:ilvl="4" w:tplc="268E7AF0">
      <w:numFmt w:val="bullet"/>
      <w:lvlText w:val="•"/>
      <w:lvlJc w:val="left"/>
      <w:pPr>
        <w:ind w:left="4018" w:hanging="325"/>
      </w:pPr>
      <w:rPr>
        <w:rFonts w:hint="default"/>
        <w:lang w:val="tr-TR" w:eastAsia="en-US" w:bidi="ar-SA"/>
      </w:rPr>
    </w:lvl>
    <w:lvl w:ilvl="5" w:tplc="AFACCF3C">
      <w:numFmt w:val="bullet"/>
      <w:lvlText w:val="•"/>
      <w:lvlJc w:val="left"/>
      <w:pPr>
        <w:ind w:left="4992" w:hanging="325"/>
      </w:pPr>
      <w:rPr>
        <w:rFonts w:hint="default"/>
        <w:lang w:val="tr-TR" w:eastAsia="en-US" w:bidi="ar-SA"/>
      </w:rPr>
    </w:lvl>
    <w:lvl w:ilvl="6" w:tplc="CDD87FBC">
      <w:numFmt w:val="bullet"/>
      <w:lvlText w:val="•"/>
      <w:lvlJc w:val="left"/>
      <w:pPr>
        <w:ind w:left="5967" w:hanging="325"/>
      </w:pPr>
      <w:rPr>
        <w:rFonts w:hint="default"/>
        <w:lang w:val="tr-TR" w:eastAsia="en-US" w:bidi="ar-SA"/>
      </w:rPr>
    </w:lvl>
    <w:lvl w:ilvl="7" w:tplc="B3C2AD94">
      <w:numFmt w:val="bullet"/>
      <w:lvlText w:val="•"/>
      <w:lvlJc w:val="left"/>
      <w:pPr>
        <w:ind w:left="6941" w:hanging="325"/>
      </w:pPr>
      <w:rPr>
        <w:rFonts w:hint="default"/>
        <w:lang w:val="tr-TR" w:eastAsia="en-US" w:bidi="ar-SA"/>
      </w:rPr>
    </w:lvl>
    <w:lvl w:ilvl="8" w:tplc="9850A516">
      <w:numFmt w:val="bullet"/>
      <w:lvlText w:val="•"/>
      <w:lvlJc w:val="left"/>
      <w:pPr>
        <w:ind w:left="7916" w:hanging="325"/>
      </w:pPr>
      <w:rPr>
        <w:rFonts w:hint="default"/>
        <w:lang w:val="tr-TR" w:eastAsia="en-US" w:bidi="ar-SA"/>
      </w:rPr>
    </w:lvl>
  </w:abstractNum>
  <w:abstractNum w:abstractNumId="1" w15:restartNumberingAfterBreak="0">
    <w:nsid w:val="32FB7905"/>
    <w:multiLevelType w:val="hybridMultilevel"/>
    <w:tmpl w:val="F1C22522"/>
    <w:lvl w:ilvl="0" w:tplc="D0A25340">
      <w:start w:val="1"/>
      <w:numFmt w:val="decimal"/>
      <w:lvlText w:val="(%1)"/>
      <w:lvlJc w:val="left"/>
      <w:pPr>
        <w:ind w:left="455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FE87716">
      <w:numFmt w:val="bullet"/>
      <w:lvlText w:val="•"/>
      <w:lvlJc w:val="left"/>
      <w:pPr>
        <w:ind w:left="1400" w:hanging="340"/>
      </w:pPr>
      <w:rPr>
        <w:rFonts w:hint="default"/>
        <w:lang w:val="tr-TR" w:eastAsia="en-US" w:bidi="ar-SA"/>
      </w:rPr>
    </w:lvl>
    <w:lvl w:ilvl="2" w:tplc="EE40C446">
      <w:numFmt w:val="bullet"/>
      <w:lvlText w:val="•"/>
      <w:lvlJc w:val="left"/>
      <w:pPr>
        <w:ind w:left="2341" w:hanging="340"/>
      </w:pPr>
      <w:rPr>
        <w:rFonts w:hint="default"/>
        <w:lang w:val="tr-TR" w:eastAsia="en-US" w:bidi="ar-SA"/>
      </w:rPr>
    </w:lvl>
    <w:lvl w:ilvl="3" w:tplc="476ED99C">
      <w:numFmt w:val="bullet"/>
      <w:lvlText w:val="•"/>
      <w:lvlJc w:val="left"/>
      <w:pPr>
        <w:ind w:left="3281" w:hanging="340"/>
      </w:pPr>
      <w:rPr>
        <w:rFonts w:hint="default"/>
        <w:lang w:val="tr-TR" w:eastAsia="en-US" w:bidi="ar-SA"/>
      </w:rPr>
    </w:lvl>
    <w:lvl w:ilvl="4" w:tplc="B3C2C0F4">
      <w:numFmt w:val="bullet"/>
      <w:lvlText w:val="•"/>
      <w:lvlJc w:val="left"/>
      <w:pPr>
        <w:ind w:left="4222" w:hanging="340"/>
      </w:pPr>
      <w:rPr>
        <w:rFonts w:hint="default"/>
        <w:lang w:val="tr-TR" w:eastAsia="en-US" w:bidi="ar-SA"/>
      </w:rPr>
    </w:lvl>
    <w:lvl w:ilvl="5" w:tplc="F92E0DF8">
      <w:numFmt w:val="bullet"/>
      <w:lvlText w:val="•"/>
      <w:lvlJc w:val="left"/>
      <w:pPr>
        <w:ind w:left="5162" w:hanging="340"/>
      </w:pPr>
      <w:rPr>
        <w:rFonts w:hint="default"/>
        <w:lang w:val="tr-TR" w:eastAsia="en-US" w:bidi="ar-SA"/>
      </w:rPr>
    </w:lvl>
    <w:lvl w:ilvl="6" w:tplc="2DF20E64">
      <w:numFmt w:val="bullet"/>
      <w:lvlText w:val="•"/>
      <w:lvlJc w:val="left"/>
      <w:pPr>
        <w:ind w:left="6103" w:hanging="340"/>
      </w:pPr>
      <w:rPr>
        <w:rFonts w:hint="default"/>
        <w:lang w:val="tr-TR" w:eastAsia="en-US" w:bidi="ar-SA"/>
      </w:rPr>
    </w:lvl>
    <w:lvl w:ilvl="7" w:tplc="715C6C9E">
      <w:numFmt w:val="bullet"/>
      <w:lvlText w:val="•"/>
      <w:lvlJc w:val="left"/>
      <w:pPr>
        <w:ind w:left="7043" w:hanging="340"/>
      </w:pPr>
      <w:rPr>
        <w:rFonts w:hint="default"/>
        <w:lang w:val="tr-TR" w:eastAsia="en-US" w:bidi="ar-SA"/>
      </w:rPr>
    </w:lvl>
    <w:lvl w:ilvl="8" w:tplc="7C74D670">
      <w:numFmt w:val="bullet"/>
      <w:lvlText w:val="•"/>
      <w:lvlJc w:val="left"/>
      <w:pPr>
        <w:ind w:left="7984" w:hanging="340"/>
      </w:pPr>
      <w:rPr>
        <w:rFonts w:hint="default"/>
        <w:lang w:val="tr-TR" w:eastAsia="en-US" w:bidi="ar-SA"/>
      </w:rPr>
    </w:lvl>
  </w:abstractNum>
  <w:abstractNum w:abstractNumId="2" w15:restartNumberingAfterBreak="0">
    <w:nsid w:val="5368154C"/>
    <w:multiLevelType w:val="hybridMultilevel"/>
    <w:tmpl w:val="5EEAB91E"/>
    <w:lvl w:ilvl="0" w:tplc="21D8B9B4">
      <w:start w:val="1"/>
      <w:numFmt w:val="decimal"/>
      <w:lvlText w:val="(%1)"/>
      <w:lvlJc w:val="left"/>
      <w:pPr>
        <w:ind w:left="115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184C22C">
      <w:numFmt w:val="bullet"/>
      <w:lvlText w:val="•"/>
      <w:lvlJc w:val="left"/>
      <w:pPr>
        <w:ind w:left="1094" w:hanging="325"/>
      </w:pPr>
      <w:rPr>
        <w:rFonts w:hint="default"/>
        <w:lang w:val="tr-TR" w:eastAsia="en-US" w:bidi="ar-SA"/>
      </w:rPr>
    </w:lvl>
    <w:lvl w:ilvl="2" w:tplc="BC3257C2">
      <w:numFmt w:val="bullet"/>
      <w:lvlText w:val="•"/>
      <w:lvlJc w:val="left"/>
      <w:pPr>
        <w:ind w:left="2069" w:hanging="325"/>
      </w:pPr>
      <w:rPr>
        <w:rFonts w:hint="default"/>
        <w:lang w:val="tr-TR" w:eastAsia="en-US" w:bidi="ar-SA"/>
      </w:rPr>
    </w:lvl>
    <w:lvl w:ilvl="3" w:tplc="28CC6418">
      <w:numFmt w:val="bullet"/>
      <w:lvlText w:val="•"/>
      <w:lvlJc w:val="left"/>
      <w:pPr>
        <w:ind w:left="3043" w:hanging="325"/>
      </w:pPr>
      <w:rPr>
        <w:rFonts w:hint="default"/>
        <w:lang w:val="tr-TR" w:eastAsia="en-US" w:bidi="ar-SA"/>
      </w:rPr>
    </w:lvl>
    <w:lvl w:ilvl="4" w:tplc="509E5730">
      <w:numFmt w:val="bullet"/>
      <w:lvlText w:val="•"/>
      <w:lvlJc w:val="left"/>
      <w:pPr>
        <w:ind w:left="4018" w:hanging="325"/>
      </w:pPr>
      <w:rPr>
        <w:rFonts w:hint="default"/>
        <w:lang w:val="tr-TR" w:eastAsia="en-US" w:bidi="ar-SA"/>
      </w:rPr>
    </w:lvl>
    <w:lvl w:ilvl="5" w:tplc="55D43568">
      <w:numFmt w:val="bullet"/>
      <w:lvlText w:val="•"/>
      <w:lvlJc w:val="left"/>
      <w:pPr>
        <w:ind w:left="4992" w:hanging="325"/>
      </w:pPr>
      <w:rPr>
        <w:rFonts w:hint="default"/>
        <w:lang w:val="tr-TR" w:eastAsia="en-US" w:bidi="ar-SA"/>
      </w:rPr>
    </w:lvl>
    <w:lvl w:ilvl="6" w:tplc="5AFC11B6">
      <w:numFmt w:val="bullet"/>
      <w:lvlText w:val="•"/>
      <w:lvlJc w:val="left"/>
      <w:pPr>
        <w:ind w:left="5967" w:hanging="325"/>
      </w:pPr>
      <w:rPr>
        <w:rFonts w:hint="default"/>
        <w:lang w:val="tr-TR" w:eastAsia="en-US" w:bidi="ar-SA"/>
      </w:rPr>
    </w:lvl>
    <w:lvl w:ilvl="7" w:tplc="D2C67116">
      <w:numFmt w:val="bullet"/>
      <w:lvlText w:val="•"/>
      <w:lvlJc w:val="left"/>
      <w:pPr>
        <w:ind w:left="6941" w:hanging="325"/>
      </w:pPr>
      <w:rPr>
        <w:rFonts w:hint="default"/>
        <w:lang w:val="tr-TR" w:eastAsia="en-US" w:bidi="ar-SA"/>
      </w:rPr>
    </w:lvl>
    <w:lvl w:ilvl="8" w:tplc="EE3C3210">
      <w:numFmt w:val="bullet"/>
      <w:lvlText w:val="•"/>
      <w:lvlJc w:val="left"/>
      <w:pPr>
        <w:ind w:left="7916" w:hanging="325"/>
      </w:pPr>
      <w:rPr>
        <w:rFonts w:hint="default"/>
        <w:lang w:val="tr-TR" w:eastAsia="en-US" w:bidi="ar-SA"/>
      </w:rPr>
    </w:lvl>
  </w:abstractNum>
  <w:abstractNum w:abstractNumId="3" w15:restartNumberingAfterBreak="0">
    <w:nsid w:val="613B6612"/>
    <w:multiLevelType w:val="hybridMultilevel"/>
    <w:tmpl w:val="057835F4"/>
    <w:lvl w:ilvl="0" w:tplc="1BBEA6FC">
      <w:start w:val="1"/>
      <w:numFmt w:val="decimal"/>
      <w:lvlText w:val="(%1)"/>
      <w:lvlJc w:val="left"/>
      <w:pPr>
        <w:ind w:left="115" w:hanging="4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3407DBC">
      <w:numFmt w:val="bullet"/>
      <w:lvlText w:val="•"/>
      <w:lvlJc w:val="left"/>
      <w:pPr>
        <w:ind w:left="1094" w:hanging="445"/>
      </w:pPr>
      <w:rPr>
        <w:rFonts w:hint="default"/>
        <w:lang w:val="tr-TR" w:eastAsia="en-US" w:bidi="ar-SA"/>
      </w:rPr>
    </w:lvl>
    <w:lvl w:ilvl="2" w:tplc="221E1998">
      <w:numFmt w:val="bullet"/>
      <w:lvlText w:val="•"/>
      <w:lvlJc w:val="left"/>
      <w:pPr>
        <w:ind w:left="2069" w:hanging="445"/>
      </w:pPr>
      <w:rPr>
        <w:rFonts w:hint="default"/>
        <w:lang w:val="tr-TR" w:eastAsia="en-US" w:bidi="ar-SA"/>
      </w:rPr>
    </w:lvl>
    <w:lvl w:ilvl="3" w:tplc="21C843F4">
      <w:numFmt w:val="bullet"/>
      <w:lvlText w:val="•"/>
      <w:lvlJc w:val="left"/>
      <w:pPr>
        <w:ind w:left="3043" w:hanging="445"/>
      </w:pPr>
      <w:rPr>
        <w:rFonts w:hint="default"/>
        <w:lang w:val="tr-TR" w:eastAsia="en-US" w:bidi="ar-SA"/>
      </w:rPr>
    </w:lvl>
    <w:lvl w:ilvl="4" w:tplc="402C4250">
      <w:numFmt w:val="bullet"/>
      <w:lvlText w:val="•"/>
      <w:lvlJc w:val="left"/>
      <w:pPr>
        <w:ind w:left="4018" w:hanging="445"/>
      </w:pPr>
      <w:rPr>
        <w:rFonts w:hint="default"/>
        <w:lang w:val="tr-TR" w:eastAsia="en-US" w:bidi="ar-SA"/>
      </w:rPr>
    </w:lvl>
    <w:lvl w:ilvl="5" w:tplc="6E7E5032">
      <w:numFmt w:val="bullet"/>
      <w:lvlText w:val="•"/>
      <w:lvlJc w:val="left"/>
      <w:pPr>
        <w:ind w:left="4992" w:hanging="445"/>
      </w:pPr>
      <w:rPr>
        <w:rFonts w:hint="default"/>
        <w:lang w:val="tr-TR" w:eastAsia="en-US" w:bidi="ar-SA"/>
      </w:rPr>
    </w:lvl>
    <w:lvl w:ilvl="6" w:tplc="0EEA9386">
      <w:numFmt w:val="bullet"/>
      <w:lvlText w:val="•"/>
      <w:lvlJc w:val="left"/>
      <w:pPr>
        <w:ind w:left="5967" w:hanging="445"/>
      </w:pPr>
      <w:rPr>
        <w:rFonts w:hint="default"/>
        <w:lang w:val="tr-TR" w:eastAsia="en-US" w:bidi="ar-SA"/>
      </w:rPr>
    </w:lvl>
    <w:lvl w:ilvl="7" w:tplc="F52C1ED4">
      <w:numFmt w:val="bullet"/>
      <w:lvlText w:val="•"/>
      <w:lvlJc w:val="left"/>
      <w:pPr>
        <w:ind w:left="6941" w:hanging="445"/>
      </w:pPr>
      <w:rPr>
        <w:rFonts w:hint="default"/>
        <w:lang w:val="tr-TR" w:eastAsia="en-US" w:bidi="ar-SA"/>
      </w:rPr>
    </w:lvl>
    <w:lvl w:ilvl="8" w:tplc="081ED6A8">
      <w:numFmt w:val="bullet"/>
      <w:lvlText w:val="•"/>
      <w:lvlJc w:val="left"/>
      <w:pPr>
        <w:ind w:left="7916" w:hanging="445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31A5"/>
    <w:rsid w:val="0039704C"/>
    <w:rsid w:val="006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897D0C"/>
  <w15:docId w15:val="{466399B4-A34F-2E45-A017-252CD35D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5" w:right="10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İrem Yamaner</cp:lastModifiedBy>
  <cp:revision>2</cp:revision>
  <dcterms:created xsi:type="dcterms:W3CDTF">2024-05-28T13:00:00Z</dcterms:created>
  <dcterms:modified xsi:type="dcterms:W3CDTF">2024-05-28T13:00:00Z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2024-05-28T00:00:00Z</vt:filetime>
  </property>
</Properties>
</file>